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F20F2" w:rsidRDefault="002F20F2" w:rsidP="002F20F2">
      <w:pPr>
        <w:pStyle w:val="NoSpacing"/>
        <w:rPr>
          <w:lang w:val="en-US"/>
        </w:rPr>
      </w:pPr>
    </w:p>
    <w:p w:rsidR="0053610F" w:rsidRPr="0068415A" w:rsidRDefault="00562E32" w:rsidP="0087128F">
      <w:pPr>
        <w:pStyle w:val="TOCHeading"/>
        <w:jc w:val="center"/>
        <w:rPr>
          <w:color w:val="5B9BD5" w:themeColor="accent1"/>
        </w:rPr>
      </w:pPr>
      <w:r w:rsidRPr="0068415A">
        <w:rPr>
          <w:color w:val="5B9BD5" w:themeColor="accent1"/>
        </w:rPr>
        <w:t>TSW14J57revE Firmware Design Document</w:t>
      </w:r>
    </w:p>
    <w:sdt>
      <w:sdtPr>
        <w:rPr>
          <w:sz w:val="20"/>
          <w:szCs w:val="20"/>
        </w:rPr>
        <w:id w:val="950748686"/>
        <w:docPartObj>
          <w:docPartGallery w:val="Table of Contents"/>
          <w:docPartUnique/>
        </w:docPartObj>
      </w:sdtPr>
      <w:sdtEndPr>
        <w:rPr>
          <w:b/>
          <w:bCs/>
          <w:noProof/>
        </w:rPr>
      </w:sdtEndPr>
      <w:sdtContent>
        <w:p w:rsidR="0087128F" w:rsidRPr="00F742BF" w:rsidRDefault="0087128F" w:rsidP="0053610F">
          <w:pPr>
            <w:pStyle w:val="NoSpacing"/>
            <w:jc w:val="center"/>
            <w:rPr>
              <w:sz w:val="20"/>
              <w:szCs w:val="20"/>
            </w:rPr>
          </w:pPr>
        </w:p>
        <w:p w:rsidR="00A66EBB" w:rsidRDefault="00291E35">
          <w:pPr>
            <w:pStyle w:val="TOC1"/>
            <w:tabs>
              <w:tab w:val="left" w:pos="440"/>
              <w:tab w:val="right" w:leader="underscore" w:pos="9016"/>
            </w:tabs>
            <w:rPr>
              <w:rFonts w:eastAsiaTheme="minorEastAsia" w:cstheme="minorBidi"/>
              <w:b w:val="0"/>
              <w:bCs w:val="0"/>
              <w:i w:val="0"/>
              <w:iCs w:val="0"/>
              <w:noProof/>
              <w:sz w:val="22"/>
              <w:szCs w:val="22"/>
              <w:lang w:eastAsia="en-IN"/>
            </w:rPr>
          </w:pPr>
          <w:r>
            <w:rPr>
              <w:i w:val="0"/>
              <w:iCs w:val="0"/>
              <w:noProof/>
              <w:sz w:val="20"/>
              <w:szCs w:val="20"/>
            </w:rPr>
            <w:fldChar w:fldCharType="begin"/>
          </w:r>
          <w:r>
            <w:rPr>
              <w:i w:val="0"/>
              <w:iCs w:val="0"/>
              <w:noProof/>
              <w:sz w:val="20"/>
              <w:szCs w:val="20"/>
            </w:rPr>
            <w:instrText xml:space="preserve"> TOC \o "1-4" \h \z \u </w:instrText>
          </w:r>
          <w:r>
            <w:rPr>
              <w:i w:val="0"/>
              <w:iCs w:val="0"/>
              <w:noProof/>
              <w:sz w:val="20"/>
              <w:szCs w:val="20"/>
            </w:rPr>
            <w:fldChar w:fldCharType="separate"/>
          </w:r>
          <w:hyperlink w:anchor="_Toc44687927" w:history="1">
            <w:r w:rsidR="00A66EBB" w:rsidRPr="005241C2">
              <w:rPr>
                <w:rStyle w:val="Hyperlink"/>
                <w:noProof/>
              </w:rPr>
              <w:t>1.</w:t>
            </w:r>
            <w:r w:rsidR="00A66EBB">
              <w:rPr>
                <w:rFonts w:eastAsiaTheme="minorEastAsia" w:cstheme="minorBidi"/>
                <w:b w:val="0"/>
                <w:bCs w:val="0"/>
                <w:i w:val="0"/>
                <w:iCs w:val="0"/>
                <w:noProof/>
                <w:sz w:val="22"/>
                <w:szCs w:val="22"/>
                <w:lang w:eastAsia="en-IN"/>
              </w:rPr>
              <w:tab/>
            </w:r>
            <w:r w:rsidR="00A66EBB" w:rsidRPr="005241C2">
              <w:rPr>
                <w:rStyle w:val="Hyperlink"/>
                <w:noProof/>
              </w:rPr>
              <w:t>Overview:</w:t>
            </w:r>
            <w:r w:rsidR="00A66EBB">
              <w:rPr>
                <w:noProof/>
                <w:webHidden/>
              </w:rPr>
              <w:tab/>
            </w:r>
            <w:r w:rsidR="00A66EBB">
              <w:rPr>
                <w:noProof/>
                <w:webHidden/>
              </w:rPr>
              <w:fldChar w:fldCharType="begin"/>
            </w:r>
            <w:r w:rsidR="00A66EBB">
              <w:rPr>
                <w:noProof/>
                <w:webHidden/>
              </w:rPr>
              <w:instrText xml:space="preserve"> PAGEREF _Toc44687927 \h </w:instrText>
            </w:r>
            <w:r w:rsidR="00A66EBB">
              <w:rPr>
                <w:noProof/>
                <w:webHidden/>
              </w:rPr>
            </w:r>
            <w:r w:rsidR="00A66EBB">
              <w:rPr>
                <w:noProof/>
                <w:webHidden/>
              </w:rPr>
              <w:fldChar w:fldCharType="separate"/>
            </w:r>
            <w:r w:rsidR="00A66EBB">
              <w:rPr>
                <w:noProof/>
                <w:webHidden/>
              </w:rPr>
              <w:t>2</w:t>
            </w:r>
            <w:r w:rsidR="00A66EBB">
              <w:rPr>
                <w:noProof/>
                <w:webHidden/>
              </w:rPr>
              <w:fldChar w:fldCharType="end"/>
            </w:r>
          </w:hyperlink>
        </w:p>
        <w:p w:rsidR="00A66EBB" w:rsidRDefault="00210937">
          <w:pPr>
            <w:pStyle w:val="TOC1"/>
            <w:tabs>
              <w:tab w:val="left" w:pos="440"/>
              <w:tab w:val="right" w:leader="underscore" w:pos="9016"/>
            </w:tabs>
            <w:rPr>
              <w:rFonts w:eastAsiaTheme="minorEastAsia" w:cstheme="minorBidi"/>
              <w:b w:val="0"/>
              <w:bCs w:val="0"/>
              <w:i w:val="0"/>
              <w:iCs w:val="0"/>
              <w:noProof/>
              <w:sz w:val="22"/>
              <w:szCs w:val="22"/>
              <w:lang w:eastAsia="en-IN"/>
            </w:rPr>
          </w:pPr>
          <w:hyperlink w:anchor="_Toc44687928" w:history="1">
            <w:r w:rsidR="00A66EBB" w:rsidRPr="005241C2">
              <w:rPr>
                <w:rStyle w:val="Hyperlink"/>
                <w:noProof/>
              </w:rPr>
              <w:t>2.</w:t>
            </w:r>
            <w:r w:rsidR="00A66EBB">
              <w:rPr>
                <w:rFonts w:eastAsiaTheme="minorEastAsia" w:cstheme="minorBidi"/>
                <w:b w:val="0"/>
                <w:bCs w:val="0"/>
                <w:i w:val="0"/>
                <w:iCs w:val="0"/>
                <w:noProof/>
                <w:sz w:val="22"/>
                <w:szCs w:val="22"/>
                <w:lang w:eastAsia="en-IN"/>
              </w:rPr>
              <w:tab/>
            </w:r>
            <w:r w:rsidR="00A66EBB" w:rsidRPr="005241C2">
              <w:rPr>
                <w:rStyle w:val="Hyperlink"/>
                <w:noProof/>
              </w:rPr>
              <w:t>Quartus Tool Version:</w:t>
            </w:r>
            <w:r w:rsidR="00A66EBB">
              <w:rPr>
                <w:noProof/>
                <w:webHidden/>
              </w:rPr>
              <w:tab/>
            </w:r>
            <w:r w:rsidR="00A66EBB">
              <w:rPr>
                <w:noProof/>
                <w:webHidden/>
              </w:rPr>
              <w:fldChar w:fldCharType="begin"/>
            </w:r>
            <w:r w:rsidR="00A66EBB">
              <w:rPr>
                <w:noProof/>
                <w:webHidden/>
              </w:rPr>
              <w:instrText xml:space="preserve"> PAGEREF _Toc44687928 \h </w:instrText>
            </w:r>
            <w:r w:rsidR="00A66EBB">
              <w:rPr>
                <w:noProof/>
                <w:webHidden/>
              </w:rPr>
            </w:r>
            <w:r w:rsidR="00A66EBB">
              <w:rPr>
                <w:noProof/>
                <w:webHidden/>
              </w:rPr>
              <w:fldChar w:fldCharType="separate"/>
            </w:r>
            <w:r w:rsidR="00A66EBB">
              <w:rPr>
                <w:noProof/>
                <w:webHidden/>
              </w:rPr>
              <w:t>3</w:t>
            </w:r>
            <w:r w:rsidR="00A66EBB">
              <w:rPr>
                <w:noProof/>
                <w:webHidden/>
              </w:rPr>
              <w:fldChar w:fldCharType="end"/>
            </w:r>
          </w:hyperlink>
        </w:p>
        <w:p w:rsidR="00A66EBB" w:rsidRDefault="00210937">
          <w:pPr>
            <w:pStyle w:val="TOC1"/>
            <w:tabs>
              <w:tab w:val="left" w:pos="440"/>
              <w:tab w:val="right" w:leader="underscore" w:pos="9016"/>
            </w:tabs>
            <w:rPr>
              <w:rFonts w:eastAsiaTheme="minorEastAsia" w:cstheme="minorBidi"/>
              <w:b w:val="0"/>
              <w:bCs w:val="0"/>
              <w:i w:val="0"/>
              <w:iCs w:val="0"/>
              <w:noProof/>
              <w:sz w:val="22"/>
              <w:szCs w:val="22"/>
              <w:lang w:eastAsia="en-IN"/>
            </w:rPr>
          </w:pPr>
          <w:hyperlink w:anchor="_Toc44687929" w:history="1">
            <w:r w:rsidR="00A66EBB" w:rsidRPr="005241C2">
              <w:rPr>
                <w:rStyle w:val="Hyperlink"/>
                <w:noProof/>
              </w:rPr>
              <w:t>3.</w:t>
            </w:r>
            <w:r w:rsidR="00A66EBB">
              <w:rPr>
                <w:rFonts w:eastAsiaTheme="minorEastAsia" w:cstheme="minorBidi"/>
                <w:b w:val="0"/>
                <w:bCs w:val="0"/>
                <w:i w:val="0"/>
                <w:iCs w:val="0"/>
                <w:noProof/>
                <w:sz w:val="22"/>
                <w:szCs w:val="22"/>
                <w:lang w:eastAsia="en-IN"/>
              </w:rPr>
              <w:tab/>
            </w:r>
            <w:r w:rsidR="00A66EBB" w:rsidRPr="005241C2">
              <w:rPr>
                <w:rStyle w:val="Hyperlink"/>
                <w:noProof/>
              </w:rPr>
              <w:t>FW Architecture:</w:t>
            </w:r>
            <w:r w:rsidR="00A66EBB">
              <w:rPr>
                <w:noProof/>
                <w:webHidden/>
              </w:rPr>
              <w:tab/>
            </w:r>
            <w:r w:rsidR="00A66EBB">
              <w:rPr>
                <w:noProof/>
                <w:webHidden/>
              </w:rPr>
              <w:fldChar w:fldCharType="begin"/>
            </w:r>
            <w:r w:rsidR="00A66EBB">
              <w:rPr>
                <w:noProof/>
                <w:webHidden/>
              </w:rPr>
              <w:instrText xml:space="preserve"> PAGEREF _Toc44687929 \h </w:instrText>
            </w:r>
            <w:r w:rsidR="00A66EBB">
              <w:rPr>
                <w:noProof/>
                <w:webHidden/>
              </w:rPr>
            </w:r>
            <w:r w:rsidR="00A66EBB">
              <w:rPr>
                <w:noProof/>
                <w:webHidden/>
              </w:rPr>
              <w:fldChar w:fldCharType="separate"/>
            </w:r>
            <w:r w:rsidR="00A66EBB">
              <w:rPr>
                <w:noProof/>
                <w:webHidden/>
              </w:rPr>
              <w:t>3</w:t>
            </w:r>
            <w:r w:rsidR="00A66EBB">
              <w:rPr>
                <w:noProof/>
                <w:webHidden/>
              </w:rPr>
              <w:fldChar w:fldCharType="end"/>
            </w:r>
          </w:hyperlink>
        </w:p>
        <w:p w:rsidR="00A66EBB" w:rsidRDefault="00210937">
          <w:pPr>
            <w:pStyle w:val="TOC2"/>
            <w:tabs>
              <w:tab w:val="left" w:pos="880"/>
              <w:tab w:val="right" w:leader="underscore" w:pos="9016"/>
            </w:tabs>
            <w:rPr>
              <w:rFonts w:eastAsiaTheme="minorEastAsia" w:cstheme="minorBidi"/>
              <w:b w:val="0"/>
              <w:bCs w:val="0"/>
              <w:noProof/>
              <w:lang w:eastAsia="en-IN"/>
            </w:rPr>
          </w:pPr>
          <w:hyperlink w:anchor="_Toc44687930" w:history="1">
            <w:r w:rsidR="00A66EBB" w:rsidRPr="005241C2">
              <w:rPr>
                <w:rStyle w:val="Hyperlink"/>
                <w:noProof/>
                <w:lang w:val="en-US"/>
              </w:rPr>
              <w:t>3.1</w:t>
            </w:r>
            <w:r w:rsidR="00A66EBB">
              <w:rPr>
                <w:rFonts w:eastAsiaTheme="minorEastAsia" w:cstheme="minorBidi"/>
                <w:b w:val="0"/>
                <w:bCs w:val="0"/>
                <w:noProof/>
                <w:lang w:eastAsia="en-IN"/>
              </w:rPr>
              <w:tab/>
            </w:r>
            <w:r w:rsidR="00A66EBB" w:rsidRPr="005241C2">
              <w:rPr>
                <w:rStyle w:val="Hyperlink"/>
                <w:noProof/>
                <w:lang w:val="en-US"/>
              </w:rPr>
              <w:t>JESD204B Interface:</w:t>
            </w:r>
            <w:r w:rsidR="00A66EBB">
              <w:rPr>
                <w:noProof/>
                <w:webHidden/>
              </w:rPr>
              <w:tab/>
            </w:r>
            <w:r w:rsidR="00A66EBB">
              <w:rPr>
                <w:noProof/>
                <w:webHidden/>
              </w:rPr>
              <w:fldChar w:fldCharType="begin"/>
            </w:r>
            <w:r w:rsidR="00A66EBB">
              <w:rPr>
                <w:noProof/>
                <w:webHidden/>
              </w:rPr>
              <w:instrText xml:space="preserve"> PAGEREF _Toc44687930 \h </w:instrText>
            </w:r>
            <w:r w:rsidR="00A66EBB">
              <w:rPr>
                <w:noProof/>
                <w:webHidden/>
              </w:rPr>
            </w:r>
            <w:r w:rsidR="00A66EBB">
              <w:rPr>
                <w:noProof/>
                <w:webHidden/>
              </w:rPr>
              <w:fldChar w:fldCharType="separate"/>
            </w:r>
            <w:r w:rsidR="00A66EBB">
              <w:rPr>
                <w:noProof/>
                <w:webHidden/>
              </w:rPr>
              <w:t>3</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31" w:history="1">
            <w:r w:rsidR="00A66EBB" w:rsidRPr="005241C2">
              <w:rPr>
                <w:rStyle w:val="Hyperlink"/>
                <w:noProof/>
                <w:lang w:val="en-US"/>
              </w:rPr>
              <w:t>3.1.1</w:t>
            </w:r>
            <w:r w:rsidR="00A66EBB">
              <w:rPr>
                <w:rFonts w:eastAsiaTheme="minorEastAsia" w:cstheme="minorBidi"/>
                <w:noProof/>
                <w:sz w:val="22"/>
                <w:szCs w:val="22"/>
                <w:lang w:eastAsia="en-IN"/>
              </w:rPr>
              <w:tab/>
            </w:r>
            <w:r w:rsidR="00A66EBB" w:rsidRPr="005241C2">
              <w:rPr>
                <w:rStyle w:val="Hyperlink"/>
                <w:noProof/>
                <w:lang w:val="en-US"/>
              </w:rPr>
              <w:t>JESD204B TX/RX PHY IP:</w:t>
            </w:r>
            <w:r w:rsidR="00A66EBB">
              <w:rPr>
                <w:noProof/>
                <w:webHidden/>
              </w:rPr>
              <w:tab/>
            </w:r>
            <w:r w:rsidR="00A66EBB">
              <w:rPr>
                <w:noProof/>
                <w:webHidden/>
              </w:rPr>
              <w:fldChar w:fldCharType="begin"/>
            </w:r>
            <w:r w:rsidR="00A66EBB">
              <w:rPr>
                <w:noProof/>
                <w:webHidden/>
              </w:rPr>
              <w:instrText xml:space="preserve"> PAGEREF _Toc44687931 \h </w:instrText>
            </w:r>
            <w:r w:rsidR="00A66EBB">
              <w:rPr>
                <w:noProof/>
                <w:webHidden/>
              </w:rPr>
            </w:r>
            <w:r w:rsidR="00A66EBB">
              <w:rPr>
                <w:noProof/>
                <w:webHidden/>
              </w:rPr>
              <w:fldChar w:fldCharType="separate"/>
            </w:r>
            <w:r w:rsidR="00A66EBB">
              <w:rPr>
                <w:noProof/>
                <w:webHidden/>
              </w:rPr>
              <w:t>4</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32" w:history="1">
            <w:r w:rsidR="00A66EBB" w:rsidRPr="005241C2">
              <w:rPr>
                <w:rStyle w:val="Hyperlink"/>
                <w:noProof/>
                <w:lang w:val="en-US"/>
              </w:rPr>
              <w:t>3.1.2</w:t>
            </w:r>
            <w:r w:rsidR="00A66EBB">
              <w:rPr>
                <w:rFonts w:eastAsiaTheme="minorEastAsia" w:cstheme="minorBidi"/>
                <w:noProof/>
                <w:sz w:val="22"/>
                <w:szCs w:val="22"/>
                <w:lang w:eastAsia="en-IN"/>
              </w:rPr>
              <w:tab/>
            </w:r>
            <w:r w:rsidR="00A66EBB" w:rsidRPr="005241C2">
              <w:rPr>
                <w:rStyle w:val="Hyperlink"/>
                <w:noProof/>
                <w:lang w:val="en-US"/>
              </w:rPr>
              <w:t>JESD204B TX/RX Base IP:</w:t>
            </w:r>
            <w:r w:rsidR="00A66EBB">
              <w:rPr>
                <w:noProof/>
                <w:webHidden/>
              </w:rPr>
              <w:tab/>
            </w:r>
            <w:r w:rsidR="00A66EBB">
              <w:rPr>
                <w:noProof/>
                <w:webHidden/>
              </w:rPr>
              <w:fldChar w:fldCharType="begin"/>
            </w:r>
            <w:r w:rsidR="00A66EBB">
              <w:rPr>
                <w:noProof/>
                <w:webHidden/>
              </w:rPr>
              <w:instrText xml:space="preserve"> PAGEREF _Toc44687932 \h </w:instrText>
            </w:r>
            <w:r w:rsidR="00A66EBB">
              <w:rPr>
                <w:noProof/>
                <w:webHidden/>
              </w:rPr>
            </w:r>
            <w:r w:rsidR="00A66EBB">
              <w:rPr>
                <w:noProof/>
                <w:webHidden/>
              </w:rPr>
              <w:fldChar w:fldCharType="separate"/>
            </w:r>
            <w:r w:rsidR="00A66EBB">
              <w:rPr>
                <w:noProof/>
                <w:webHidden/>
              </w:rPr>
              <w:t>4</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33" w:history="1">
            <w:r w:rsidR="00A66EBB" w:rsidRPr="005241C2">
              <w:rPr>
                <w:rStyle w:val="Hyperlink"/>
                <w:noProof/>
                <w:lang w:val="en-US"/>
              </w:rPr>
              <w:t>3.1.3</w:t>
            </w:r>
            <w:r w:rsidR="00A66EBB">
              <w:rPr>
                <w:rFonts w:eastAsiaTheme="minorEastAsia" w:cstheme="minorBidi"/>
                <w:noProof/>
                <w:sz w:val="22"/>
                <w:szCs w:val="22"/>
                <w:lang w:eastAsia="en-IN"/>
              </w:rPr>
              <w:tab/>
            </w:r>
            <w:r w:rsidR="00A66EBB" w:rsidRPr="005241C2">
              <w:rPr>
                <w:rStyle w:val="Hyperlink"/>
                <w:noProof/>
                <w:lang w:val="en-US"/>
              </w:rPr>
              <w:t>Transceiver Reset Controller:</w:t>
            </w:r>
            <w:r w:rsidR="00A66EBB">
              <w:rPr>
                <w:noProof/>
                <w:webHidden/>
              </w:rPr>
              <w:tab/>
            </w:r>
            <w:r w:rsidR="00A66EBB">
              <w:rPr>
                <w:noProof/>
                <w:webHidden/>
              </w:rPr>
              <w:fldChar w:fldCharType="begin"/>
            </w:r>
            <w:r w:rsidR="00A66EBB">
              <w:rPr>
                <w:noProof/>
                <w:webHidden/>
              </w:rPr>
              <w:instrText xml:space="preserve"> PAGEREF _Toc44687933 \h </w:instrText>
            </w:r>
            <w:r w:rsidR="00A66EBB">
              <w:rPr>
                <w:noProof/>
                <w:webHidden/>
              </w:rPr>
            </w:r>
            <w:r w:rsidR="00A66EBB">
              <w:rPr>
                <w:noProof/>
                <w:webHidden/>
              </w:rPr>
              <w:fldChar w:fldCharType="separate"/>
            </w:r>
            <w:r w:rsidR="00A66EBB">
              <w:rPr>
                <w:noProof/>
                <w:webHidden/>
              </w:rPr>
              <w:t>5</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34" w:history="1">
            <w:r w:rsidR="00A66EBB" w:rsidRPr="005241C2">
              <w:rPr>
                <w:rStyle w:val="Hyperlink"/>
                <w:noProof/>
                <w:lang w:val="en-US"/>
              </w:rPr>
              <w:t>3.1.4</w:t>
            </w:r>
            <w:r w:rsidR="00A66EBB">
              <w:rPr>
                <w:rFonts w:eastAsiaTheme="minorEastAsia" w:cstheme="minorBidi"/>
                <w:noProof/>
                <w:sz w:val="22"/>
                <w:szCs w:val="22"/>
                <w:lang w:eastAsia="en-IN"/>
              </w:rPr>
              <w:tab/>
            </w:r>
            <w:r w:rsidR="00A66EBB" w:rsidRPr="005241C2">
              <w:rPr>
                <w:rStyle w:val="Hyperlink"/>
                <w:noProof/>
                <w:lang w:val="en-US"/>
              </w:rPr>
              <w:t>Reset Sequencer</w:t>
            </w:r>
            <w:r w:rsidR="00A66EBB">
              <w:rPr>
                <w:noProof/>
                <w:webHidden/>
              </w:rPr>
              <w:tab/>
            </w:r>
            <w:r w:rsidR="00A66EBB">
              <w:rPr>
                <w:noProof/>
                <w:webHidden/>
              </w:rPr>
              <w:fldChar w:fldCharType="begin"/>
            </w:r>
            <w:r w:rsidR="00A66EBB">
              <w:rPr>
                <w:noProof/>
                <w:webHidden/>
              </w:rPr>
              <w:instrText xml:space="preserve"> PAGEREF _Toc44687934 \h </w:instrText>
            </w:r>
            <w:r w:rsidR="00A66EBB">
              <w:rPr>
                <w:noProof/>
                <w:webHidden/>
              </w:rPr>
            </w:r>
            <w:r w:rsidR="00A66EBB">
              <w:rPr>
                <w:noProof/>
                <w:webHidden/>
              </w:rPr>
              <w:fldChar w:fldCharType="separate"/>
            </w:r>
            <w:r w:rsidR="00A66EBB">
              <w:rPr>
                <w:noProof/>
                <w:webHidden/>
              </w:rPr>
              <w:t>6</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35" w:history="1">
            <w:r w:rsidR="00A66EBB" w:rsidRPr="005241C2">
              <w:rPr>
                <w:rStyle w:val="Hyperlink"/>
                <w:noProof/>
                <w:lang w:val="en-US"/>
              </w:rPr>
              <w:t>3.1.5</w:t>
            </w:r>
            <w:r w:rsidR="00A66EBB">
              <w:rPr>
                <w:rFonts w:eastAsiaTheme="minorEastAsia" w:cstheme="minorBidi"/>
                <w:noProof/>
                <w:sz w:val="22"/>
                <w:szCs w:val="22"/>
                <w:lang w:eastAsia="en-IN"/>
              </w:rPr>
              <w:tab/>
            </w:r>
            <w:r w:rsidR="00A66EBB" w:rsidRPr="005241C2">
              <w:rPr>
                <w:rStyle w:val="Hyperlink"/>
                <w:noProof/>
                <w:lang w:val="en-US"/>
              </w:rPr>
              <w:t>Transport Layer</w:t>
            </w:r>
            <w:r w:rsidR="00A66EBB">
              <w:rPr>
                <w:noProof/>
                <w:webHidden/>
              </w:rPr>
              <w:tab/>
            </w:r>
            <w:r w:rsidR="00A66EBB">
              <w:rPr>
                <w:noProof/>
                <w:webHidden/>
              </w:rPr>
              <w:fldChar w:fldCharType="begin"/>
            </w:r>
            <w:r w:rsidR="00A66EBB">
              <w:rPr>
                <w:noProof/>
                <w:webHidden/>
              </w:rPr>
              <w:instrText xml:space="preserve"> PAGEREF _Toc44687935 \h </w:instrText>
            </w:r>
            <w:r w:rsidR="00A66EBB">
              <w:rPr>
                <w:noProof/>
                <w:webHidden/>
              </w:rPr>
            </w:r>
            <w:r w:rsidR="00A66EBB">
              <w:rPr>
                <w:noProof/>
                <w:webHidden/>
              </w:rPr>
              <w:fldChar w:fldCharType="separate"/>
            </w:r>
            <w:r w:rsidR="00A66EBB">
              <w:rPr>
                <w:noProof/>
                <w:webHidden/>
              </w:rPr>
              <w:t>6</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36" w:history="1">
            <w:r w:rsidR="00A66EBB" w:rsidRPr="005241C2">
              <w:rPr>
                <w:rStyle w:val="Hyperlink"/>
                <w:noProof/>
                <w:lang w:val="en-US"/>
              </w:rPr>
              <w:t>3.1.6</w:t>
            </w:r>
            <w:r w:rsidR="00A66EBB">
              <w:rPr>
                <w:rFonts w:eastAsiaTheme="minorEastAsia" w:cstheme="minorBidi"/>
                <w:noProof/>
                <w:sz w:val="22"/>
                <w:szCs w:val="22"/>
                <w:lang w:eastAsia="en-IN"/>
              </w:rPr>
              <w:tab/>
            </w:r>
            <w:r w:rsidR="00A66EBB" w:rsidRPr="005241C2">
              <w:rPr>
                <w:rStyle w:val="Hyperlink"/>
                <w:noProof/>
                <w:lang w:val="en-US"/>
              </w:rPr>
              <w:t>Data Capture Module</w:t>
            </w:r>
            <w:r w:rsidR="00A66EBB">
              <w:rPr>
                <w:noProof/>
                <w:webHidden/>
              </w:rPr>
              <w:tab/>
            </w:r>
            <w:r w:rsidR="00A66EBB">
              <w:rPr>
                <w:noProof/>
                <w:webHidden/>
              </w:rPr>
              <w:fldChar w:fldCharType="begin"/>
            </w:r>
            <w:r w:rsidR="00A66EBB">
              <w:rPr>
                <w:noProof/>
                <w:webHidden/>
              </w:rPr>
              <w:instrText xml:space="preserve"> PAGEREF _Toc44687936 \h </w:instrText>
            </w:r>
            <w:r w:rsidR="00A66EBB">
              <w:rPr>
                <w:noProof/>
                <w:webHidden/>
              </w:rPr>
            </w:r>
            <w:r w:rsidR="00A66EBB">
              <w:rPr>
                <w:noProof/>
                <w:webHidden/>
              </w:rPr>
              <w:fldChar w:fldCharType="separate"/>
            </w:r>
            <w:r w:rsidR="00A66EBB">
              <w:rPr>
                <w:noProof/>
                <w:webHidden/>
              </w:rPr>
              <w:t>7</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37" w:history="1">
            <w:r w:rsidR="00A66EBB" w:rsidRPr="005241C2">
              <w:rPr>
                <w:rStyle w:val="Hyperlink"/>
                <w:noProof/>
                <w:lang w:val="en-US"/>
              </w:rPr>
              <w:t>3.1.7</w:t>
            </w:r>
            <w:r w:rsidR="00A66EBB">
              <w:rPr>
                <w:rFonts w:eastAsiaTheme="minorEastAsia" w:cstheme="minorBidi"/>
                <w:noProof/>
                <w:sz w:val="22"/>
                <w:szCs w:val="22"/>
                <w:lang w:eastAsia="en-IN"/>
              </w:rPr>
              <w:tab/>
            </w:r>
            <w:r w:rsidR="00A66EBB" w:rsidRPr="005241C2">
              <w:rPr>
                <w:rStyle w:val="Hyperlink"/>
                <w:noProof/>
                <w:lang w:val="en-US"/>
              </w:rPr>
              <w:t>Data Generation Module</w:t>
            </w:r>
            <w:r w:rsidR="00A66EBB">
              <w:rPr>
                <w:noProof/>
                <w:webHidden/>
              </w:rPr>
              <w:tab/>
            </w:r>
            <w:r w:rsidR="00A66EBB">
              <w:rPr>
                <w:noProof/>
                <w:webHidden/>
              </w:rPr>
              <w:fldChar w:fldCharType="begin"/>
            </w:r>
            <w:r w:rsidR="00A66EBB">
              <w:rPr>
                <w:noProof/>
                <w:webHidden/>
              </w:rPr>
              <w:instrText xml:space="preserve"> PAGEREF _Toc44687937 \h </w:instrText>
            </w:r>
            <w:r w:rsidR="00A66EBB">
              <w:rPr>
                <w:noProof/>
                <w:webHidden/>
              </w:rPr>
            </w:r>
            <w:r w:rsidR="00A66EBB">
              <w:rPr>
                <w:noProof/>
                <w:webHidden/>
              </w:rPr>
              <w:fldChar w:fldCharType="separate"/>
            </w:r>
            <w:r w:rsidR="00A66EBB">
              <w:rPr>
                <w:noProof/>
                <w:webHidden/>
              </w:rPr>
              <w:t>9</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38" w:history="1">
            <w:r w:rsidR="00A66EBB" w:rsidRPr="005241C2">
              <w:rPr>
                <w:rStyle w:val="Hyperlink"/>
                <w:noProof/>
                <w:lang w:val="en-US"/>
              </w:rPr>
              <w:t>3.1.8</w:t>
            </w:r>
            <w:r w:rsidR="00A66EBB">
              <w:rPr>
                <w:rFonts w:eastAsiaTheme="minorEastAsia" w:cstheme="minorBidi"/>
                <w:noProof/>
                <w:sz w:val="22"/>
                <w:szCs w:val="22"/>
                <w:lang w:eastAsia="en-IN"/>
              </w:rPr>
              <w:tab/>
            </w:r>
            <w:r w:rsidR="00A66EBB" w:rsidRPr="005241C2">
              <w:rPr>
                <w:rStyle w:val="Hyperlink"/>
                <w:noProof/>
                <w:lang w:val="en-US"/>
              </w:rPr>
              <w:t>Trigger Module</w:t>
            </w:r>
            <w:r w:rsidR="00A66EBB">
              <w:rPr>
                <w:noProof/>
                <w:webHidden/>
              </w:rPr>
              <w:tab/>
            </w:r>
            <w:r w:rsidR="00A66EBB">
              <w:rPr>
                <w:noProof/>
                <w:webHidden/>
              </w:rPr>
              <w:fldChar w:fldCharType="begin"/>
            </w:r>
            <w:r w:rsidR="00A66EBB">
              <w:rPr>
                <w:noProof/>
                <w:webHidden/>
              </w:rPr>
              <w:instrText xml:space="preserve"> PAGEREF _Toc44687938 \h </w:instrText>
            </w:r>
            <w:r w:rsidR="00A66EBB">
              <w:rPr>
                <w:noProof/>
                <w:webHidden/>
              </w:rPr>
            </w:r>
            <w:r w:rsidR="00A66EBB">
              <w:rPr>
                <w:noProof/>
                <w:webHidden/>
              </w:rPr>
              <w:fldChar w:fldCharType="separate"/>
            </w:r>
            <w:r w:rsidR="00A66EBB">
              <w:rPr>
                <w:noProof/>
                <w:webHidden/>
              </w:rPr>
              <w:t>11</w:t>
            </w:r>
            <w:r w:rsidR="00A66EBB">
              <w:rPr>
                <w:noProof/>
                <w:webHidden/>
              </w:rPr>
              <w:fldChar w:fldCharType="end"/>
            </w:r>
          </w:hyperlink>
        </w:p>
        <w:p w:rsidR="00A66EBB" w:rsidRDefault="00210937">
          <w:pPr>
            <w:pStyle w:val="TOC2"/>
            <w:tabs>
              <w:tab w:val="left" w:pos="880"/>
              <w:tab w:val="right" w:leader="underscore" w:pos="9016"/>
            </w:tabs>
            <w:rPr>
              <w:rFonts w:eastAsiaTheme="minorEastAsia" w:cstheme="minorBidi"/>
              <w:b w:val="0"/>
              <w:bCs w:val="0"/>
              <w:noProof/>
              <w:lang w:eastAsia="en-IN"/>
            </w:rPr>
          </w:pPr>
          <w:hyperlink w:anchor="_Toc44687939" w:history="1">
            <w:r w:rsidR="00A66EBB" w:rsidRPr="005241C2">
              <w:rPr>
                <w:rStyle w:val="Hyperlink"/>
                <w:noProof/>
                <w:lang w:val="en-US"/>
              </w:rPr>
              <w:t>3.2</w:t>
            </w:r>
            <w:r w:rsidR="00A66EBB">
              <w:rPr>
                <w:rFonts w:eastAsiaTheme="minorEastAsia" w:cstheme="minorBidi"/>
                <w:b w:val="0"/>
                <w:bCs w:val="0"/>
                <w:noProof/>
                <w:lang w:eastAsia="en-IN"/>
              </w:rPr>
              <w:tab/>
            </w:r>
            <w:r w:rsidR="00A66EBB" w:rsidRPr="005241C2">
              <w:rPr>
                <w:rStyle w:val="Hyperlink"/>
                <w:noProof/>
                <w:lang w:val="en-US"/>
              </w:rPr>
              <w:t>NIOS II Soft Processor (Dynamic Reconfiguration)</w:t>
            </w:r>
            <w:r w:rsidR="00A66EBB">
              <w:rPr>
                <w:noProof/>
                <w:webHidden/>
              </w:rPr>
              <w:tab/>
            </w:r>
            <w:r w:rsidR="00A66EBB">
              <w:rPr>
                <w:noProof/>
                <w:webHidden/>
              </w:rPr>
              <w:fldChar w:fldCharType="begin"/>
            </w:r>
            <w:r w:rsidR="00A66EBB">
              <w:rPr>
                <w:noProof/>
                <w:webHidden/>
              </w:rPr>
              <w:instrText xml:space="preserve"> PAGEREF _Toc44687939 \h </w:instrText>
            </w:r>
            <w:r w:rsidR="00A66EBB">
              <w:rPr>
                <w:noProof/>
                <w:webHidden/>
              </w:rPr>
            </w:r>
            <w:r w:rsidR="00A66EBB">
              <w:rPr>
                <w:noProof/>
                <w:webHidden/>
              </w:rPr>
              <w:fldChar w:fldCharType="separate"/>
            </w:r>
            <w:r w:rsidR="00A66EBB">
              <w:rPr>
                <w:noProof/>
                <w:webHidden/>
              </w:rPr>
              <w:t>11</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40" w:history="1">
            <w:r w:rsidR="00A66EBB" w:rsidRPr="005241C2">
              <w:rPr>
                <w:rStyle w:val="Hyperlink"/>
                <w:noProof/>
                <w:lang w:val="en-US"/>
              </w:rPr>
              <w:t>3.2.1</w:t>
            </w:r>
            <w:r w:rsidR="00A66EBB">
              <w:rPr>
                <w:rFonts w:eastAsiaTheme="minorEastAsia" w:cstheme="minorBidi"/>
                <w:noProof/>
                <w:sz w:val="22"/>
                <w:szCs w:val="22"/>
                <w:lang w:eastAsia="en-IN"/>
              </w:rPr>
              <w:tab/>
            </w:r>
            <w:r w:rsidR="00A66EBB" w:rsidRPr="005241C2">
              <w:rPr>
                <w:rStyle w:val="Hyperlink"/>
                <w:noProof/>
                <w:lang w:val="en-US"/>
              </w:rPr>
              <w:t>Reconfiguration Steps</w:t>
            </w:r>
            <w:r w:rsidR="00A66EBB">
              <w:rPr>
                <w:noProof/>
                <w:webHidden/>
              </w:rPr>
              <w:tab/>
            </w:r>
            <w:r w:rsidR="00A66EBB">
              <w:rPr>
                <w:noProof/>
                <w:webHidden/>
              </w:rPr>
              <w:fldChar w:fldCharType="begin"/>
            </w:r>
            <w:r w:rsidR="00A66EBB">
              <w:rPr>
                <w:noProof/>
                <w:webHidden/>
              </w:rPr>
              <w:instrText xml:space="preserve"> PAGEREF _Toc44687940 \h </w:instrText>
            </w:r>
            <w:r w:rsidR="00A66EBB">
              <w:rPr>
                <w:noProof/>
                <w:webHidden/>
              </w:rPr>
            </w:r>
            <w:r w:rsidR="00A66EBB">
              <w:rPr>
                <w:noProof/>
                <w:webHidden/>
              </w:rPr>
              <w:fldChar w:fldCharType="separate"/>
            </w:r>
            <w:r w:rsidR="00A66EBB">
              <w:rPr>
                <w:noProof/>
                <w:webHidden/>
              </w:rPr>
              <w:t>12</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41" w:history="1">
            <w:r w:rsidR="00A66EBB" w:rsidRPr="005241C2">
              <w:rPr>
                <w:rStyle w:val="Hyperlink"/>
                <w:noProof/>
                <w:lang w:val="en-US"/>
              </w:rPr>
              <w:t>3.2.2</w:t>
            </w:r>
            <w:r w:rsidR="00A66EBB">
              <w:rPr>
                <w:rFonts w:eastAsiaTheme="minorEastAsia" w:cstheme="minorBidi"/>
                <w:noProof/>
                <w:sz w:val="22"/>
                <w:szCs w:val="22"/>
                <w:lang w:eastAsia="en-IN"/>
              </w:rPr>
              <w:tab/>
            </w:r>
            <w:r w:rsidR="00A66EBB" w:rsidRPr="005241C2">
              <w:rPr>
                <w:rStyle w:val="Hyperlink"/>
                <w:noProof/>
                <w:lang w:val="en-US"/>
              </w:rPr>
              <w:t>Recompiling NIOS Codes:</w:t>
            </w:r>
            <w:r w:rsidR="00A66EBB">
              <w:rPr>
                <w:noProof/>
                <w:webHidden/>
              </w:rPr>
              <w:tab/>
            </w:r>
            <w:r w:rsidR="00A66EBB">
              <w:rPr>
                <w:noProof/>
                <w:webHidden/>
              </w:rPr>
              <w:fldChar w:fldCharType="begin"/>
            </w:r>
            <w:r w:rsidR="00A66EBB">
              <w:rPr>
                <w:noProof/>
                <w:webHidden/>
              </w:rPr>
              <w:instrText xml:space="preserve"> PAGEREF _Toc44687941 \h </w:instrText>
            </w:r>
            <w:r w:rsidR="00A66EBB">
              <w:rPr>
                <w:noProof/>
                <w:webHidden/>
              </w:rPr>
            </w:r>
            <w:r w:rsidR="00A66EBB">
              <w:rPr>
                <w:noProof/>
                <w:webHidden/>
              </w:rPr>
              <w:fldChar w:fldCharType="separate"/>
            </w:r>
            <w:r w:rsidR="00A66EBB">
              <w:rPr>
                <w:noProof/>
                <w:webHidden/>
              </w:rPr>
              <w:t>14</w:t>
            </w:r>
            <w:r w:rsidR="00A66EBB">
              <w:rPr>
                <w:noProof/>
                <w:webHidden/>
              </w:rPr>
              <w:fldChar w:fldCharType="end"/>
            </w:r>
          </w:hyperlink>
        </w:p>
        <w:p w:rsidR="00A66EBB" w:rsidRDefault="00210937">
          <w:pPr>
            <w:pStyle w:val="TOC2"/>
            <w:tabs>
              <w:tab w:val="left" w:pos="880"/>
              <w:tab w:val="right" w:leader="underscore" w:pos="9016"/>
            </w:tabs>
            <w:rPr>
              <w:rFonts w:eastAsiaTheme="minorEastAsia" w:cstheme="minorBidi"/>
              <w:b w:val="0"/>
              <w:bCs w:val="0"/>
              <w:noProof/>
              <w:lang w:eastAsia="en-IN"/>
            </w:rPr>
          </w:pPr>
          <w:hyperlink w:anchor="_Toc44687942" w:history="1">
            <w:r w:rsidR="00A66EBB" w:rsidRPr="005241C2">
              <w:rPr>
                <w:rStyle w:val="Hyperlink"/>
                <w:noProof/>
                <w:lang w:val="en-US"/>
              </w:rPr>
              <w:t>3.3</w:t>
            </w:r>
            <w:r w:rsidR="00A66EBB">
              <w:rPr>
                <w:rFonts w:eastAsiaTheme="minorEastAsia" w:cstheme="minorBidi"/>
                <w:b w:val="0"/>
                <w:bCs w:val="0"/>
                <w:noProof/>
                <w:lang w:eastAsia="en-IN"/>
              </w:rPr>
              <w:tab/>
            </w:r>
            <w:r w:rsidR="00A66EBB" w:rsidRPr="005241C2">
              <w:rPr>
                <w:rStyle w:val="Hyperlink"/>
                <w:noProof/>
                <w:lang w:val="en-US"/>
              </w:rPr>
              <w:t>External Memory Interface (EMIF)</w:t>
            </w:r>
            <w:r w:rsidR="00A66EBB">
              <w:rPr>
                <w:noProof/>
                <w:webHidden/>
              </w:rPr>
              <w:tab/>
            </w:r>
            <w:r w:rsidR="00A66EBB">
              <w:rPr>
                <w:noProof/>
                <w:webHidden/>
              </w:rPr>
              <w:fldChar w:fldCharType="begin"/>
            </w:r>
            <w:r w:rsidR="00A66EBB">
              <w:rPr>
                <w:noProof/>
                <w:webHidden/>
              </w:rPr>
              <w:instrText xml:space="preserve"> PAGEREF _Toc44687942 \h </w:instrText>
            </w:r>
            <w:r w:rsidR="00A66EBB">
              <w:rPr>
                <w:noProof/>
                <w:webHidden/>
              </w:rPr>
            </w:r>
            <w:r w:rsidR="00A66EBB">
              <w:rPr>
                <w:noProof/>
                <w:webHidden/>
              </w:rPr>
              <w:fldChar w:fldCharType="separate"/>
            </w:r>
            <w:r w:rsidR="00A66EBB">
              <w:rPr>
                <w:noProof/>
                <w:webHidden/>
              </w:rPr>
              <w:t>15</w:t>
            </w:r>
            <w:r w:rsidR="00A66EBB">
              <w:rPr>
                <w:noProof/>
                <w:webHidden/>
              </w:rPr>
              <w:fldChar w:fldCharType="end"/>
            </w:r>
          </w:hyperlink>
        </w:p>
        <w:p w:rsidR="00A66EBB" w:rsidRDefault="00210937">
          <w:pPr>
            <w:pStyle w:val="TOC2"/>
            <w:tabs>
              <w:tab w:val="left" w:pos="880"/>
              <w:tab w:val="right" w:leader="underscore" w:pos="9016"/>
            </w:tabs>
            <w:rPr>
              <w:rFonts w:eastAsiaTheme="minorEastAsia" w:cstheme="minorBidi"/>
              <w:b w:val="0"/>
              <w:bCs w:val="0"/>
              <w:noProof/>
              <w:lang w:eastAsia="en-IN"/>
            </w:rPr>
          </w:pPr>
          <w:hyperlink w:anchor="_Toc44687943" w:history="1">
            <w:r w:rsidR="00A66EBB" w:rsidRPr="005241C2">
              <w:rPr>
                <w:rStyle w:val="Hyperlink"/>
                <w:noProof/>
                <w:lang w:val="en-US"/>
              </w:rPr>
              <w:t>3.4</w:t>
            </w:r>
            <w:r w:rsidR="00A66EBB">
              <w:rPr>
                <w:rFonts w:eastAsiaTheme="minorEastAsia" w:cstheme="minorBidi"/>
                <w:b w:val="0"/>
                <w:bCs w:val="0"/>
                <w:noProof/>
                <w:lang w:eastAsia="en-IN"/>
              </w:rPr>
              <w:tab/>
            </w:r>
            <w:r w:rsidR="00A66EBB" w:rsidRPr="005241C2">
              <w:rPr>
                <w:rStyle w:val="Hyperlink"/>
                <w:noProof/>
                <w:lang w:val="en-US"/>
              </w:rPr>
              <w:t>FX3 Interface (CYUSB301X)</w:t>
            </w:r>
            <w:r w:rsidR="00A66EBB">
              <w:rPr>
                <w:noProof/>
                <w:webHidden/>
              </w:rPr>
              <w:tab/>
            </w:r>
            <w:r w:rsidR="00A66EBB">
              <w:rPr>
                <w:noProof/>
                <w:webHidden/>
              </w:rPr>
              <w:fldChar w:fldCharType="begin"/>
            </w:r>
            <w:r w:rsidR="00A66EBB">
              <w:rPr>
                <w:noProof/>
                <w:webHidden/>
              </w:rPr>
              <w:instrText xml:space="preserve"> PAGEREF _Toc44687943 \h </w:instrText>
            </w:r>
            <w:r w:rsidR="00A66EBB">
              <w:rPr>
                <w:noProof/>
                <w:webHidden/>
              </w:rPr>
            </w:r>
            <w:r w:rsidR="00A66EBB">
              <w:rPr>
                <w:noProof/>
                <w:webHidden/>
              </w:rPr>
              <w:fldChar w:fldCharType="separate"/>
            </w:r>
            <w:r w:rsidR="00A66EBB">
              <w:rPr>
                <w:noProof/>
                <w:webHidden/>
              </w:rPr>
              <w:t>16</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44" w:history="1">
            <w:r w:rsidR="00A66EBB" w:rsidRPr="005241C2">
              <w:rPr>
                <w:rStyle w:val="Hyperlink"/>
                <w:noProof/>
                <w:lang w:val="en-US"/>
              </w:rPr>
              <w:t>3.4.1</w:t>
            </w:r>
            <w:r w:rsidR="00A66EBB">
              <w:rPr>
                <w:rFonts w:eastAsiaTheme="minorEastAsia" w:cstheme="minorBidi"/>
                <w:noProof/>
                <w:sz w:val="22"/>
                <w:szCs w:val="22"/>
                <w:lang w:eastAsia="en-IN"/>
              </w:rPr>
              <w:tab/>
            </w:r>
            <w:r w:rsidR="00A66EBB" w:rsidRPr="005241C2">
              <w:rPr>
                <w:rStyle w:val="Hyperlink"/>
                <w:noProof/>
                <w:lang w:val="en-US"/>
              </w:rPr>
              <w:t>FX3 Main Module</w:t>
            </w:r>
            <w:r w:rsidR="00A66EBB">
              <w:rPr>
                <w:noProof/>
                <w:webHidden/>
              </w:rPr>
              <w:tab/>
            </w:r>
            <w:r w:rsidR="00A66EBB">
              <w:rPr>
                <w:noProof/>
                <w:webHidden/>
              </w:rPr>
              <w:fldChar w:fldCharType="begin"/>
            </w:r>
            <w:r w:rsidR="00A66EBB">
              <w:rPr>
                <w:noProof/>
                <w:webHidden/>
              </w:rPr>
              <w:instrText xml:space="preserve"> PAGEREF _Toc44687944 \h </w:instrText>
            </w:r>
            <w:r w:rsidR="00A66EBB">
              <w:rPr>
                <w:noProof/>
                <w:webHidden/>
              </w:rPr>
            </w:r>
            <w:r w:rsidR="00A66EBB">
              <w:rPr>
                <w:noProof/>
                <w:webHidden/>
              </w:rPr>
              <w:fldChar w:fldCharType="separate"/>
            </w:r>
            <w:r w:rsidR="00A66EBB">
              <w:rPr>
                <w:noProof/>
                <w:webHidden/>
              </w:rPr>
              <w:t>16</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45" w:history="1">
            <w:r w:rsidR="00A66EBB" w:rsidRPr="005241C2">
              <w:rPr>
                <w:rStyle w:val="Hyperlink"/>
                <w:noProof/>
                <w:lang w:val="en-US"/>
              </w:rPr>
              <w:t>3.4.2</w:t>
            </w:r>
            <w:r w:rsidR="00A66EBB">
              <w:rPr>
                <w:rFonts w:eastAsiaTheme="minorEastAsia" w:cstheme="minorBidi"/>
                <w:noProof/>
                <w:sz w:val="22"/>
                <w:szCs w:val="22"/>
                <w:lang w:eastAsia="en-IN"/>
              </w:rPr>
              <w:tab/>
            </w:r>
            <w:r w:rsidR="00A66EBB" w:rsidRPr="005241C2">
              <w:rPr>
                <w:rStyle w:val="Hyperlink"/>
                <w:noProof/>
                <w:lang w:val="en-US"/>
              </w:rPr>
              <w:t>FX3 Register Control</w:t>
            </w:r>
            <w:r w:rsidR="00A66EBB">
              <w:rPr>
                <w:noProof/>
                <w:webHidden/>
              </w:rPr>
              <w:tab/>
            </w:r>
            <w:r w:rsidR="00A66EBB">
              <w:rPr>
                <w:noProof/>
                <w:webHidden/>
              </w:rPr>
              <w:fldChar w:fldCharType="begin"/>
            </w:r>
            <w:r w:rsidR="00A66EBB">
              <w:rPr>
                <w:noProof/>
                <w:webHidden/>
              </w:rPr>
              <w:instrText xml:space="preserve"> PAGEREF _Toc44687945 \h </w:instrText>
            </w:r>
            <w:r w:rsidR="00A66EBB">
              <w:rPr>
                <w:noProof/>
                <w:webHidden/>
              </w:rPr>
            </w:r>
            <w:r w:rsidR="00A66EBB">
              <w:rPr>
                <w:noProof/>
                <w:webHidden/>
              </w:rPr>
              <w:fldChar w:fldCharType="separate"/>
            </w:r>
            <w:r w:rsidR="00A66EBB">
              <w:rPr>
                <w:noProof/>
                <w:webHidden/>
              </w:rPr>
              <w:t>16</w:t>
            </w:r>
            <w:r w:rsidR="00A66EBB">
              <w:rPr>
                <w:noProof/>
                <w:webHidden/>
              </w:rPr>
              <w:fldChar w:fldCharType="end"/>
            </w:r>
          </w:hyperlink>
        </w:p>
        <w:p w:rsidR="00A66EBB" w:rsidRDefault="00210937">
          <w:pPr>
            <w:pStyle w:val="TOC2"/>
            <w:tabs>
              <w:tab w:val="left" w:pos="880"/>
              <w:tab w:val="right" w:leader="underscore" w:pos="9016"/>
            </w:tabs>
            <w:rPr>
              <w:rFonts w:eastAsiaTheme="minorEastAsia" w:cstheme="minorBidi"/>
              <w:b w:val="0"/>
              <w:bCs w:val="0"/>
              <w:noProof/>
              <w:lang w:eastAsia="en-IN"/>
            </w:rPr>
          </w:pPr>
          <w:hyperlink w:anchor="_Toc44687946" w:history="1">
            <w:r w:rsidR="00A66EBB" w:rsidRPr="005241C2">
              <w:rPr>
                <w:rStyle w:val="Hyperlink"/>
                <w:noProof/>
                <w:lang w:val="en-US"/>
              </w:rPr>
              <w:t>3.5</w:t>
            </w:r>
            <w:r w:rsidR="00A66EBB">
              <w:rPr>
                <w:rFonts w:eastAsiaTheme="minorEastAsia" w:cstheme="minorBidi"/>
                <w:b w:val="0"/>
                <w:bCs w:val="0"/>
                <w:noProof/>
                <w:lang w:eastAsia="en-IN"/>
              </w:rPr>
              <w:tab/>
            </w:r>
            <w:r w:rsidR="00A66EBB" w:rsidRPr="005241C2">
              <w:rPr>
                <w:rStyle w:val="Hyperlink"/>
                <w:noProof/>
                <w:lang w:val="en-US"/>
              </w:rPr>
              <w:t>Clocking Architecture</w:t>
            </w:r>
            <w:r w:rsidR="00A66EBB">
              <w:rPr>
                <w:noProof/>
                <w:webHidden/>
              </w:rPr>
              <w:tab/>
            </w:r>
            <w:r w:rsidR="00A66EBB">
              <w:rPr>
                <w:noProof/>
                <w:webHidden/>
              </w:rPr>
              <w:fldChar w:fldCharType="begin"/>
            </w:r>
            <w:r w:rsidR="00A66EBB">
              <w:rPr>
                <w:noProof/>
                <w:webHidden/>
              </w:rPr>
              <w:instrText xml:space="preserve"> PAGEREF _Toc44687946 \h </w:instrText>
            </w:r>
            <w:r w:rsidR="00A66EBB">
              <w:rPr>
                <w:noProof/>
                <w:webHidden/>
              </w:rPr>
            </w:r>
            <w:r w:rsidR="00A66EBB">
              <w:rPr>
                <w:noProof/>
                <w:webHidden/>
              </w:rPr>
              <w:fldChar w:fldCharType="separate"/>
            </w:r>
            <w:r w:rsidR="00A66EBB">
              <w:rPr>
                <w:noProof/>
                <w:webHidden/>
              </w:rPr>
              <w:t>16</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47" w:history="1">
            <w:r w:rsidR="00A66EBB" w:rsidRPr="005241C2">
              <w:rPr>
                <w:rStyle w:val="Hyperlink"/>
                <w:noProof/>
                <w:lang w:val="en-US"/>
              </w:rPr>
              <w:t>3.5.1</w:t>
            </w:r>
            <w:r w:rsidR="00A66EBB">
              <w:rPr>
                <w:rFonts w:eastAsiaTheme="minorEastAsia" w:cstheme="minorBidi"/>
                <w:noProof/>
                <w:sz w:val="22"/>
                <w:szCs w:val="22"/>
                <w:lang w:eastAsia="en-IN"/>
              </w:rPr>
              <w:tab/>
            </w:r>
            <w:r w:rsidR="00A66EBB" w:rsidRPr="005241C2">
              <w:rPr>
                <w:rStyle w:val="Hyperlink"/>
                <w:noProof/>
                <w:lang w:val="en-US"/>
              </w:rPr>
              <w:t>RX SERDES Clocking Structure:</w:t>
            </w:r>
            <w:r w:rsidR="00A66EBB">
              <w:rPr>
                <w:noProof/>
                <w:webHidden/>
              </w:rPr>
              <w:tab/>
            </w:r>
            <w:r w:rsidR="00A66EBB">
              <w:rPr>
                <w:noProof/>
                <w:webHidden/>
              </w:rPr>
              <w:fldChar w:fldCharType="begin"/>
            </w:r>
            <w:r w:rsidR="00A66EBB">
              <w:rPr>
                <w:noProof/>
                <w:webHidden/>
              </w:rPr>
              <w:instrText xml:space="preserve"> PAGEREF _Toc44687947 \h </w:instrText>
            </w:r>
            <w:r w:rsidR="00A66EBB">
              <w:rPr>
                <w:noProof/>
                <w:webHidden/>
              </w:rPr>
            </w:r>
            <w:r w:rsidR="00A66EBB">
              <w:rPr>
                <w:noProof/>
                <w:webHidden/>
              </w:rPr>
              <w:fldChar w:fldCharType="separate"/>
            </w:r>
            <w:r w:rsidR="00A66EBB">
              <w:rPr>
                <w:noProof/>
                <w:webHidden/>
              </w:rPr>
              <w:t>17</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48" w:history="1">
            <w:r w:rsidR="00A66EBB" w:rsidRPr="005241C2">
              <w:rPr>
                <w:rStyle w:val="Hyperlink"/>
                <w:noProof/>
                <w:lang w:val="en-US"/>
              </w:rPr>
              <w:t>3.5.2</w:t>
            </w:r>
            <w:r w:rsidR="00A66EBB">
              <w:rPr>
                <w:rFonts w:eastAsiaTheme="minorEastAsia" w:cstheme="minorBidi"/>
                <w:noProof/>
                <w:sz w:val="22"/>
                <w:szCs w:val="22"/>
                <w:lang w:eastAsia="en-IN"/>
              </w:rPr>
              <w:tab/>
            </w:r>
            <w:r w:rsidR="00A66EBB" w:rsidRPr="005241C2">
              <w:rPr>
                <w:rStyle w:val="Hyperlink"/>
                <w:noProof/>
                <w:lang w:val="en-US"/>
              </w:rPr>
              <w:t>TX SERDES Clocking Structure:</w:t>
            </w:r>
            <w:r w:rsidR="00A66EBB">
              <w:rPr>
                <w:noProof/>
                <w:webHidden/>
              </w:rPr>
              <w:tab/>
            </w:r>
            <w:r w:rsidR="00A66EBB">
              <w:rPr>
                <w:noProof/>
                <w:webHidden/>
              </w:rPr>
              <w:fldChar w:fldCharType="begin"/>
            </w:r>
            <w:r w:rsidR="00A66EBB">
              <w:rPr>
                <w:noProof/>
                <w:webHidden/>
              </w:rPr>
              <w:instrText xml:space="preserve"> PAGEREF _Toc44687948 \h </w:instrText>
            </w:r>
            <w:r w:rsidR="00A66EBB">
              <w:rPr>
                <w:noProof/>
                <w:webHidden/>
              </w:rPr>
            </w:r>
            <w:r w:rsidR="00A66EBB">
              <w:rPr>
                <w:noProof/>
                <w:webHidden/>
              </w:rPr>
              <w:fldChar w:fldCharType="separate"/>
            </w:r>
            <w:r w:rsidR="00A66EBB">
              <w:rPr>
                <w:noProof/>
                <w:webHidden/>
              </w:rPr>
              <w:t>18</w:t>
            </w:r>
            <w:r w:rsidR="00A66EBB">
              <w:rPr>
                <w:noProof/>
                <w:webHidden/>
              </w:rPr>
              <w:fldChar w:fldCharType="end"/>
            </w:r>
          </w:hyperlink>
        </w:p>
        <w:p w:rsidR="00A66EBB" w:rsidRDefault="00210937">
          <w:pPr>
            <w:pStyle w:val="TOC2"/>
            <w:tabs>
              <w:tab w:val="left" w:pos="880"/>
              <w:tab w:val="right" w:leader="underscore" w:pos="9016"/>
            </w:tabs>
            <w:rPr>
              <w:rFonts w:eastAsiaTheme="minorEastAsia" w:cstheme="minorBidi"/>
              <w:b w:val="0"/>
              <w:bCs w:val="0"/>
              <w:noProof/>
              <w:lang w:eastAsia="en-IN"/>
            </w:rPr>
          </w:pPr>
          <w:hyperlink w:anchor="_Toc44687949" w:history="1">
            <w:r w:rsidR="00A66EBB" w:rsidRPr="005241C2">
              <w:rPr>
                <w:rStyle w:val="Hyperlink"/>
                <w:noProof/>
                <w:lang w:val="en-US"/>
              </w:rPr>
              <w:t>3.6</w:t>
            </w:r>
            <w:r w:rsidR="00A66EBB">
              <w:rPr>
                <w:rFonts w:eastAsiaTheme="minorEastAsia" w:cstheme="minorBidi"/>
                <w:b w:val="0"/>
                <w:bCs w:val="0"/>
                <w:noProof/>
                <w:lang w:eastAsia="en-IN"/>
              </w:rPr>
              <w:tab/>
            </w:r>
            <w:r w:rsidR="00A66EBB" w:rsidRPr="005241C2">
              <w:rPr>
                <w:rStyle w:val="Hyperlink"/>
                <w:noProof/>
                <w:lang w:val="en-US"/>
              </w:rPr>
              <w:t>Reset Module</w:t>
            </w:r>
            <w:r w:rsidR="00A66EBB">
              <w:rPr>
                <w:noProof/>
                <w:webHidden/>
              </w:rPr>
              <w:tab/>
            </w:r>
            <w:r w:rsidR="00A66EBB">
              <w:rPr>
                <w:noProof/>
                <w:webHidden/>
              </w:rPr>
              <w:fldChar w:fldCharType="begin"/>
            </w:r>
            <w:r w:rsidR="00A66EBB">
              <w:rPr>
                <w:noProof/>
                <w:webHidden/>
              </w:rPr>
              <w:instrText xml:space="preserve"> PAGEREF _Toc44687949 \h </w:instrText>
            </w:r>
            <w:r w:rsidR="00A66EBB">
              <w:rPr>
                <w:noProof/>
                <w:webHidden/>
              </w:rPr>
            </w:r>
            <w:r w:rsidR="00A66EBB">
              <w:rPr>
                <w:noProof/>
                <w:webHidden/>
              </w:rPr>
              <w:fldChar w:fldCharType="separate"/>
            </w:r>
            <w:r w:rsidR="00A66EBB">
              <w:rPr>
                <w:noProof/>
                <w:webHidden/>
              </w:rPr>
              <w:t>18</w:t>
            </w:r>
            <w:r w:rsidR="00A66EBB">
              <w:rPr>
                <w:noProof/>
                <w:webHidden/>
              </w:rPr>
              <w:fldChar w:fldCharType="end"/>
            </w:r>
          </w:hyperlink>
        </w:p>
        <w:p w:rsidR="00A66EBB" w:rsidRDefault="00210937">
          <w:pPr>
            <w:pStyle w:val="TOC2"/>
            <w:tabs>
              <w:tab w:val="left" w:pos="880"/>
              <w:tab w:val="right" w:leader="underscore" w:pos="9016"/>
            </w:tabs>
            <w:rPr>
              <w:rFonts w:eastAsiaTheme="minorEastAsia" w:cstheme="minorBidi"/>
              <w:b w:val="0"/>
              <w:bCs w:val="0"/>
              <w:noProof/>
              <w:lang w:eastAsia="en-IN"/>
            </w:rPr>
          </w:pPr>
          <w:hyperlink w:anchor="_Toc44687950" w:history="1">
            <w:r w:rsidR="00A66EBB" w:rsidRPr="005241C2">
              <w:rPr>
                <w:rStyle w:val="Hyperlink"/>
                <w:noProof/>
                <w:lang w:val="en-US"/>
              </w:rPr>
              <w:t>3.7</w:t>
            </w:r>
            <w:r w:rsidR="00A66EBB">
              <w:rPr>
                <w:rFonts w:eastAsiaTheme="minorEastAsia" w:cstheme="minorBidi"/>
                <w:b w:val="0"/>
                <w:bCs w:val="0"/>
                <w:noProof/>
                <w:lang w:eastAsia="en-IN"/>
              </w:rPr>
              <w:tab/>
            </w:r>
            <w:r w:rsidR="00A66EBB" w:rsidRPr="005241C2">
              <w:rPr>
                <w:rStyle w:val="Hyperlink"/>
                <w:noProof/>
                <w:lang w:val="en-US"/>
              </w:rPr>
              <w:t>Register Control</w:t>
            </w:r>
            <w:r w:rsidR="00A66EBB">
              <w:rPr>
                <w:noProof/>
                <w:webHidden/>
              </w:rPr>
              <w:tab/>
            </w:r>
            <w:r w:rsidR="00A66EBB">
              <w:rPr>
                <w:noProof/>
                <w:webHidden/>
              </w:rPr>
              <w:fldChar w:fldCharType="begin"/>
            </w:r>
            <w:r w:rsidR="00A66EBB">
              <w:rPr>
                <w:noProof/>
                <w:webHidden/>
              </w:rPr>
              <w:instrText xml:space="preserve"> PAGEREF _Toc44687950 \h </w:instrText>
            </w:r>
            <w:r w:rsidR="00A66EBB">
              <w:rPr>
                <w:noProof/>
                <w:webHidden/>
              </w:rPr>
            </w:r>
            <w:r w:rsidR="00A66EBB">
              <w:rPr>
                <w:noProof/>
                <w:webHidden/>
              </w:rPr>
              <w:fldChar w:fldCharType="separate"/>
            </w:r>
            <w:r w:rsidR="00A66EBB">
              <w:rPr>
                <w:noProof/>
                <w:webHidden/>
              </w:rPr>
              <w:t>18</w:t>
            </w:r>
            <w:r w:rsidR="00A66EBB">
              <w:rPr>
                <w:noProof/>
                <w:webHidden/>
              </w:rPr>
              <w:fldChar w:fldCharType="end"/>
            </w:r>
          </w:hyperlink>
        </w:p>
        <w:p w:rsidR="00A66EBB" w:rsidRDefault="00210937">
          <w:pPr>
            <w:pStyle w:val="TOC1"/>
            <w:tabs>
              <w:tab w:val="left" w:pos="440"/>
              <w:tab w:val="right" w:leader="underscore" w:pos="9016"/>
            </w:tabs>
            <w:rPr>
              <w:rFonts w:eastAsiaTheme="minorEastAsia" w:cstheme="minorBidi"/>
              <w:b w:val="0"/>
              <w:bCs w:val="0"/>
              <w:i w:val="0"/>
              <w:iCs w:val="0"/>
              <w:noProof/>
              <w:sz w:val="22"/>
              <w:szCs w:val="22"/>
              <w:lang w:eastAsia="en-IN"/>
            </w:rPr>
          </w:pPr>
          <w:hyperlink w:anchor="_Toc44687951" w:history="1">
            <w:r w:rsidR="00A66EBB" w:rsidRPr="005241C2">
              <w:rPr>
                <w:rStyle w:val="Hyperlink"/>
                <w:noProof/>
              </w:rPr>
              <w:t>4.</w:t>
            </w:r>
            <w:r w:rsidR="00A66EBB">
              <w:rPr>
                <w:rFonts w:eastAsiaTheme="minorEastAsia" w:cstheme="minorBidi"/>
                <w:b w:val="0"/>
                <w:bCs w:val="0"/>
                <w:i w:val="0"/>
                <w:iCs w:val="0"/>
                <w:noProof/>
                <w:sz w:val="22"/>
                <w:szCs w:val="22"/>
                <w:lang w:eastAsia="en-IN"/>
              </w:rPr>
              <w:tab/>
            </w:r>
            <w:r w:rsidR="00A66EBB" w:rsidRPr="005241C2">
              <w:rPr>
                <w:rStyle w:val="Hyperlink"/>
                <w:noProof/>
              </w:rPr>
              <w:t>Different Firmware Builds</w:t>
            </w:r>
            <w:r w:rsidR="00A66EBB">
              <w:rPr>
                <w:noProof/>
                <w:webHidden/>
              </w:rPr>
              <w:tab/>
            </w:r>
            <w:r w:rsidR="00A66EBB">
              <w:rPr>
                <w:noProof/>
                <w:webHidden/>
              </w:rPr>
              <w:fldChar w:fldCharType="begin"/>
            </w:r>
            <w:r w:rsidR="00A66EBB">
              <w:rPr>
                <w:noProof/>
                <w:webHidden/>
              </w:rPr>
              <w:instrText xml:space="preserve"> PAGEREF _Toc44687951 \h </w:instrText>
            </w:r>
            <w:r w:rsidR="00A66EBB">
              <w:rPr>
                <w:noProof/>
                <w:webHidden/>
              </w:rPr>
            </w:r>
            <w:r w:rsidR="00A66EBB">
              <w:rPr>
                <w:noProof/>
                <w:webHidden/>
              </w:rPr>
              <w:fldChar w:fldCharType="separate"/>
            </w:r>
            <w:r w:rsidR="00A66EBB">
              <w:rPr>
                <w:noProof/>
                <w:webHidden/>
              </w:rPr>
              <w:t>19</w:t>
            </w:r>
            <w:r w:rsidR="00A66EBB">
              <w:rPr>
                <w:noProof/>
                <w:webHidden/>
              </w:rPr>
              <w:fldChar w:fldCharType="end"/>
            </w:r>
          </w:hyperlink>
        </w:p>
        <w:p w:rsidR="00A66EBB" w:rsidRDefault="00210937">
          <w:pPr>
            <w:pStyle w:val="TOC2"/>
            <w:tabs>
              <w:tab w:val="left" w:pos="880"/>
              <w:tab w:val="right" w:leader="underscore" w:pos="9016"/>
            </w:tabs>
            <w:rPr>
              <w:rFonts w:eastAsiaTheme="minorEastAsia" w:cstheme="minorBidi"/>
              <w:b w:val="0"/>
              <w:bCs w:val="0"/>
              <w:noProof/>
              <w:lang w:eastAsia="en-IN"/>
            </w:rPr>
          </w:pPr>
          <w:hyperlink w:anchor="_Toc44687952" w:history="1">
            <w:r w:rsidR="00A66EBB" w:rsidRPr="005241C2">
              <w:rPr>
                <w:rStyle w:val="Hyperlink"/>
                <w:noProof/>
                <w:lang w:val="en-US"/>
              </w:rPr>
              <w:t>4.1</w:t>
            </w:r>
            <w:r w:rsidR="00A66EBB">
              <w:rPr>
                <w:rFonts w:eastAsiaTheme="minorEastAsia" w:cstheme="minorBidi"/>
                <w:b w:val="0"/>
                <w:bCs w:val="0"/>
                <w:noProof/>
                <w:lang w:eastAsia="en-IN"/>
              </w:rPr>
              <w:tab/>
            </w:r>
            <w:r w:rsidR="00A66EBB" w:rsidRPr="005241C2">
              <w:rPr>
                <w:rStyle w:val="Hyperlink"/>
                <w:noProof/>
                <w:lang w:val="en-US"/>
              </w:rPr>
              <w:t>16L FW builds:</w:t>
            </w:r>
            <w:r w:rsidR="00A66EBB">
              <w:rPr>
                <w:noProof/>
                <w:webHidden/>
              </w:rPr>
              <w:tab/>
            </w:r>
            <w:r w:rsidR="00A66EBB">
              <w:rPr>
                <w:noProof/>
                <w:webHidden/>
              </w:rPr>
              <w:fldChar w:fldCharType="begin"/>
            </w:r>
            <w:r w:rsidR="00A66EBB">
              <w:rPr>
                <w:noProof/>
                <w:webHidden/>
              </w:rPr>
              <w:instrText xml:space="preserve"> PAGEREF _Toc44687952 \h </w:instrText>
            </w:r>
            <w:r w:rsidR="00A66EBB">
              <w:rPr>
                <w:noProof/>
                <w:webHidden/>
              </w:rPr>
            </w:r>
            <w:r w:rsidR="00A66EBB">
              <w:rPr>
                <w:noProof/>
                <w:webHidden/>
              </w:rPr>
              <w:fldChar w:fldCharType="separate"/>
            </w:r>
            <w:r w:rsidR="00A66EBB">
              <w:rPr>
                <w:noProof/>
                <w:webHidden/>
              </w:rPr>
              <w:t>19</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53" w:history="1">
            <w:r w:rsidR="00A66EBB" w:rsidRPr="005241C2">
              <w:rPr>
                <w:rStyle w:val="Hyperlink"/>
                <w:noProof/>
                <w:lang w:val="en-US"/>
              </w:rPr>
              <w:t>4.1.1</w:t>
            </w:r>
            <w:r w:rsidR="00A66EBB">
              <w:rPr>
                <w:rFonts w:eastAsiaTheme="minorEastAsia" w:cstheme="minorBidi"/>
                <w:noProof/>
                <w:sz w:val="22"/>
                <w:szCs w:val="22"/>
                <w:lang w:eastAsia="en-IN"/>
              </w:rPr>
              <w:tab/>
            </w:r>
            <w:r w:rsidR="00A66EBB" w:rsidRPr="005241C2">
              <w:rPr>
                <w:rStyle w:val="Hyperlink"/>
                <w:noProof/>
                <w:lang w:val="en-US"/>
              </w:rPr>
              <w:t>TSW14J57RevE_16L_DDR_XCVR_FIRMWARE</w:t>
            </w:r>
            <w:r w:rsidR="00A66EBB">
              <w:rPr>
                <w:noProof/>
                <w:webHidden/>
              </w:rPr>
              <w:tab/>
            </w:r>
            <w:r w:rsidR="00A66EBB">
              <w:rPr>
                <w:noProof/>
                <w:webHidden/>
              </w:rPr>
              <w:fldChar w:fldCharType="begin"/>
            </w:r>
            <w:r w:rsidR="00A66EBB">
              <w:rPr>
                <w:noProof/>
                <w:webHidden/>
              </w:rPr>
              <w:instrText xml:space="preserve"> PAGEREF _Toc44687953 \h </w:instrText>
            </w:r>
            <w:r w:rsidR="00A66EBB">
              <w:rPr>
                <w:noProof/>
                <w:webHidden/>
              </w:rPr>
            </w:r>
            <w:r w:rsidR="00A66EBB">
              <w:rPr>
                <w:noProof/>
                <w:webHidden/>
              </w:rPr>
              <w:fldChar w:fldCharType="separate"/>
            </w:r>
            <w:r w:rsidR="00A66EBB">
              <w:rPr>
                <w:noProof/>
                <w:webHidden/>
              </w:rPr>
              <w:t>19</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54" w:history="1">
            <w:r w:rsidR="00A66EBB" w:rsidRPr="005241C2">
              <w:rPr>
                <w:rStyle w:val="Hyperlink"/>
                <w:noProof/>
                <w:lang w:val="en-US"/>
              </w:rPr>
              <w:t>4.1.1.1</w:t>
            </w:r>
            <w:r w:rsidR="00A66EBB">
              <w:rPr>
                <w:rFonts w:eastAsiaTheme="minorEastAsia" w:cstheme="minorBidi"/>
                <w:noProof/>
                <w:sz w:val="22"/>
                <w:szCs w:val="22"/>
                <w:lang w:eastAsia="en-IN"/>
              </w:rPr>
              <w:tab/>
            </w:r>
            <w:r w:rsidR="00A66EBB" w:rsidRPr="005241C2">
              <w:rPr>
                <w:rStyle w:val="Hyperlink"/>
                <w:noProof/>
                <w:lang w:val="en-US"/>
              </w:rPr>
              <w:t>Description:</w:t>
            </w:r>
            <w:r w:rsidR="00A66EBB">
              <w:rPr>
                <w:noProof/>
                <w:webHidden/>
              </w:rPr>
              <w:tab/>
            </w:r>
            <w:r w:rsidR="00A66EBB">
              <w:rPr>
                <w:noProof/>
                <w:webHidden/>
              </w:rPr>
              <w:fldChar w:fldCharType="begin"/>
            </w:r>
            <w:r w:rsidR="00A66EBB">
              <w:rPr>
                <w:noProof/>
                <w:webHidden/>
              </w:rPr>
              <w:instrText xml:space="preserve"> PAGEREF _Toc44687954 \h </w:instrText>
            </w:r>
            <w:r w:rsidR="00A66EBB">
              <w:rPr>
                <w:noProof/>
                <w:webHidden/>
              </w:rPr>
            </w:r>
            <w:r w:rsidR="00A66EBB">
              <w:rPr>
                <w:noProof/>
                <w:webHidden/>
              </w:rPr>
              <w:fldChar w:fldCharType="separate"/>
            </w:r>
            <w:r w:rsidR="00A66EBB">
              <w:rPr>
                <w:noProof/>
                <w:webHidden/>
              </w:rPr>
              <w:t>19</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55" w:history="1">
            <w:r w:rsidR="00A66EBB" w:rsidRPr="005241C2">
              <w:rPr>
                <w:rStyle w:val="Hyperlink"/>
                <w:noProof/>
                <w:lang w:val="en-US"/>
              </w:rPr>
              <w:t>4.1.1.2</w:t>
            </w:r>
            <w:r w:rsidR="00A66EBB">
              <w:rPr>
                <w:rFonts w:eastAsiaTheme="minorEastAsia" w:cstheme="minorBidi"/>
                <w:noProof/>
                <w:sz w:val="22"/>
                <w:szCs w:val="22"/>
                <w:lang w:eastAsia="en-IN"/>
              </w:rPr>
              <w:tab/>
            </w:r>
            <w:r w:rsidR="00A66EBB" w:rsidRPr="005241C2">
              <w:rPr>
                <w:rStyle w:val="Hyperlink"/>
                <w:noProof/>
                <w:lang w:val="en-US"/>
              </w:rPr>
              <w:t>BCM Pulse Mode:</w:t>
            </w:r>
            <w:r w:rsidR="00A66EBB">
              <w:rPr>
                <w:noProof/>
                <w:webHidden/>
              </w:rPr>
              <w:tab/>
            </w:r>
            <w:r w:rsidR="00A66EBB">
              <w:rPr>
                <w:noProof/>
                <w:webHidden/>
              </w:rPr>
              <w:fldChar w:fldCharType="begin"/>
            </w:r>
            <w:r w:rsidR="00A66EBB">
              <w:rPr>
                <w:noProof/>
                <w:webHidden/>
              </w:rPr>
              <w:instrText xml:space="preserve"> PAGEREF _Toc44687955 \h </w:instrText>
            </w:r>
            <w:r w:rsidR="00A66EBB">
              <w:rPr>
                <w:noProof/>
                <w:webHidden/>
              </w:rPr>
            </w:r>
            <w:r w:rsidR="00A66EBB">
              <w:rPr>
                <w:noProof/>
                <w:webHidden/>
              </w:rPr>
              <w:fldChar w:fldCharType="separate"/>
            </w:r>
            <w:r w:rsidR="00A66EBB">
              <w:rPr>
                <w:noProof/>
                <w:webHidden/>
              </w:rPr>
              <w:t>19</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56" w:history="1">
            <w:r w:rsidR="00A66EBB" w:rsidRPr="005241C2">
              <w:rPr>
                <w:rStyle w:val="Hyperlink"/>
                <w:noProof/>
                <w:lang w:val="en-US"/>
              </w:rPr>
              <w:t>4.1.1.3</w:t>
            </w:r>
            <w:r w:rsidR="00A66EBB">
              <w:rPr>
                <w:rFonts w:eastAsiaTheme="minorEastAsia" w:cstheme="minorBidi"/>
                <w:noProof/>
                <w:sz w:val="22"/>
                <w:szCs w:val="22"/>
                <w:lang w:eastAsia="en-IN"/>
              </w:rPr>
              <w:tab/>
            </w:r>
            <w:r w:rsidR="00A66EBB" w:rsidRPr="005241C2">
              <w:rPr>
                <w:rStyle w:val="Hyperlink"/>
                <w:noProof/>
                <w:lang w:val="en-US"/>
              </w:rPr>
              <w:t>Auto Duplicate First Channel Data:</w:t>
            </w:r>
            <w:r w:rsidR="00A66EBB">
              <w:rPr>
                <w:noProof/>
                <w:webHidden/>
              </w:rPr>
              <w:tab/>
            </w:r>
            <w:r w:rsidR="00A66EBB">
              <w:rPr>
                <w:noProof/>
                <w:webHidden/>
              </w:rPr>
              <w:fldChar w:fldCharType="begin"/>
            </w:r>
            <w:r w:rsidR="00A66EBB">
              <w:rPr>
                <w:noProof/>
                <w:webHidden/>
              </w:rPr>
              <w:instrText xml:space="preserve"> PAGEREF _Toc44687956 \h </w:instrText>
            </w:r>
            <w:r w:rsidR="00A66EBB">
              <w:rPr>
                <w:noProof/>
                <w:webHidden/>
              </w:rPr>
            </w:r>
            <w:r w:rsidR="00A66EBB">
              <w:rPr>
                <w:noProof/>
                <w:webHidden/>
              </w:rPr>
              <w:fldChar w:fldCharType="separate"/>
            </w:r>
            <w:r w:rsidR="00A66EBB">
              <w:rPr>
                <w:noProof/>
                <w:webHidden/>
              </w:rPr>
              <w:t>20</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57" w:history="1">
            <w:r w:rsidR="00A66EBB" w:rsidRPr="005241C2">
              <w:rPr>
                <w:rStyle w:val="Hyperlink"/>
                <w:noProof/>
                <w:lang w:val="en-US"/>
              </w:rPr>
              <w:t>4.1.1.4</w:t>
            </w:r>
            <w:r w:rsidR="00A66EBB">
              <w:rPr>
                <w:rFonts w:eastAsiaTheme="minorEastAsia" w:cstheme="minorBidi"/>
                <w:noProof/>
                <w:sz w:val="22"/>
                <w:szCs w:val="22"/>
                <w:lang w:eastAsia="en-IN"/>
              </w:rPr>
              <w:tab/>
            </w:r>
            <w:r w:rsidR="00A66EBB" w:rsidRPr="005241C2">
              <w:rPr>
                <w:rStyle w:val="Hyperlink"/>
                <w:noProof/>
                <w:lang w:val="en-US"/>
              </w:rPr>
              <w:t>LED Status:</w:t>
            </w:r>
            <w:r w:rsidR="00A66EBB">
              <w:rPr>
                <w:noProof/>
                <w:webHidden/>
              </w:rPr>
              <w:tab/>
            </w:r>
            <w:r w:rsidR="00A66EBB">
              <w:rPr>
                <w:noProof/>
                <w:webHidden/>
              </w:rPr>
              <w:fldChar w:fldCharType="begin"/>
            </w:r>
            <w:r w:rsidR="00A66EBB">
              <w:rPr>
                <w:noProof/>
                <w:webHidden/>
              </w:rPr>
              <w:instrText xml:space="preserve"> PAGEREF _Toc44687957 \h </w:instrText>
            </w:r>
            <w:r w:rsidR="00A66EBB">
              <w:rPr>
                <w:noProof/>
                <w:webHidden/>
              </w:rPr>
            </w:r>
            <w:r w:rsidR="00A66EBB">
              <w:rPr>
                <w:noProof/>
                <w:webHidden/>
              </w:rPr>
              <w:fldChar w:fldCharType="separate"/>
            </w:r>
            <w:r w:rsidR="00A66EBB">
              <w:rPr>
                <w:noProof/>
                <w:webHidden/>
              </w:rPr>
              <w:t>20</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58" w:history="1">
            <w:r w:rsidR="00A66EBB" w:rsidRPr="005241C2">
              <w:rPr>
                <w:rStyle w:val="Hyperlink"/>
                <w:noProof/>
                <w:lang w:val="en-US"/>
              </w:rPr>
              <w:t>4.1.2</w:t>
            </w:r>
            <w:r w:rsidR="00A66EBB">
              <w:rPr>
                <w:rFonts w:eastAsiaTheme="minorEastAsia" w:cstheme="minorBidi"/>
                <w:noProof/>
                <w:sz w:val="22"/>
                <w:szCs w:val="22"/>
                <w:lang w:eastAsia="en-IN"/>
              </w:rPr>
              <w:tab/>
            </w:r>
            <w:r w:rsidR="00A66EBB" w:rsidRPr="005241C2">
              <w:rPr>
                <w:rStyle w:val="Hyperlink"/>
                <w:noProof/>
                <w:lang w:val="en-US"/>
              </w:rPr>
              <w:t>TSW14J57RevE_16L_XCVR_ADCBRAMDACDDR</w:t>
            </w:r>
            <w:r w:rsidR="00A66EBB">
              <w:rPr>
                <w:noProof/>
                <w:webHidden/>
              </w:rPr>
              <w:tab/>
            </w:r>
            <w:r w:rsidR="00A66EBB">
              <w:rPr>
                <w:noProof/>
                <w:webHidden/>
              </w:rPr>
              <w:fldChar w:fldCharType="begin"/>
            </w:r>
            <w:r w:rsidR="00A66EBB">
              <w:rPr>
                <w:noProof/>
                <w:webHidden/>
              </w:rPr>
              <w:instrText xml:space="preserve"> PAGEREF _Toc44687958 \h </w:instrText>
            </w:r>
            <w:r w:rsidR="00A66EBB">
              <w:rPr>
                <w:noProof/>
                <w:webHidden/>
              </w:rPr>
            </w:r>
            <w:r w:rsidR="00A66EBB">
              <w:rPr>
                <w:noProof/>
                <w:webHidden/>
              </w:rPr>
              <w:fldChar w:fldCharType="separate"/>
            </w:r>
            <w:r w:rsidR="00A66EBB">
              <w:rPr>
                <w:noProof/>
                <w:webHidden/>
              </w:rPr>
              <w:t>20</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59" w:history="1">
            <w:r w:rsidR="00A66EBB" w:rsidRPr="005241C2">
              <w:rPr>
                <w:rStyle w:val="Hyperlink"/>
                <w:noProof/>
                <w:lang w:val="en-US"/>
              </w:rPr>
              <w:t>4.1.2.1</w:t>
            </w:r>
            <w:r w:rsidR="00A66EBB">
              <w:rPr>
                <w:rFonts w:eastAsiaTheme="minorEastAsia" w:cstheme="minorBidi"/>
                <w:noProof/>
                <w:sz w:val="22"/>
                <w:szCs w:val="22"/>
                <w:lang w:eastAsia="en-IN"/>
              </w:rPr>
              <w:tab/>
            </w:r>
            <w:r w:rsidR="00A66EBB" w:rsidRPr="005241C2">
              <w:rPr>
                <w:rStyle w:val="Hyperlink"/>
                <w:noProof/>
                <w:lang w:val="en-US"/>
              </w:rPr>
              <w:t>Description:</w:t>
            </w:r>
            <w:r w:rsidR="00A66EBB">
              <w:rPr>
                <w:noProof/>
                <w:webHidden/>
              </w:rPr>
              <w:tab/>
            </w:r>
            <w:r w:rsidR="00A66EBB">
              <w:rPr>
                <w:noProof/>
                <w:webHidden/>
              </w:rPr>
              <w:fldChar w:fldCharType="begin"/>
            </w:r>
            <w:r w:rsidR="00A66EBB">
              <w:rPr>
                <w:noProof/>
                <w:webHidden/>
              </w:rPr>
              <w:instrText xml:space="preserve"> PAGEREF _Toc44687959 \h </w:instrText>
            </w:r>
            <w:r w:rsidR="00A66EBB">
              <w:rPr>
                <w:noProof/>
                <w:webHidden/>
              </w:rPr>
            </w:r>
            <w:r w:rsidR="00A66EBB">
              <w:rPr>
                <w:noProof/>
                <w:webHidden/>
              </w:rPr>
              <w:fldChar w:fldCharType="separate"/>
            </w:r>
            <w:r w:rsidR="00A66EBB">
              <w:rPr>
                <w:noProof/>
                <w:webHidden/>
              </w:rPr>
              <w:t>20</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60" w:history="1">
            <w:r w:rsidR="00A66EBB" w:rsidRPr="005241C2">
              <w:rPr>
                <w:rStyle w:val="Hyperlink"/>
                <w:noProof/>
                <w:lang w:val="en-US"/>
              </w:rPr>
              <w:t>4.1.2.2</w:t>
            </w:r>
            <w:r w:rsidR="00A66EBB">
              <w:rPr>
                <w:rFonts w:eastAsiaTheme="minorEastAsia" w:cstheme="minorBidi"/>
                <w:noProof/>
                <w:sz w:val="22"/>
                <w:szCs w:val="22"/>
                <w:lang w:eastAsia="en-IN"/>
              </w:rPr>
              <w:tab/>
            </w:r>
            <w:r w:rsidR="00A66EBB" w:rsidRPr="005241C2">
              <w:rPr>
                <w:rStyle w:val="Hyperlink"/>
                <w:noProof/>
                <w:lang w:val="en-US"/>
              </w:rPr>
              <w:t>LED Status:</w:t>
            </w:r>
            <w:r w:rsidR="00A66EBB">
              <w:rPr>
                <w:noProof/>
                <w:webHidden/>
              </w:rPr>
              <w:tab/>
            </w:r>
            <w:r w:rsidR="00A66EBB">
              <w:rPr>
                <w:noProof/>
                <w:webHidden/>
              </w:rPr>
              <w:fldChar w:fldCharType="begin"/>
            </w:r>
            <w:r w:rsidR="00A66EBB">
              <w:rPr>
                <w:noProof/>
                <w:webHidden/>
              </w:rPr>
              <w:instrText xml:space="preserve"> PAGEREF _Toc44687960 \h </w:instrText>
            </w:r>
            <w:r w:rsidR="00A66EBB">
              <w:rPr>
                <w:noProof/>
                <w:webHidden/>
              </w:rPr>
            </w:r>
            <w:r w:rsidR="00A66EBB">
              <w:rPr>
                <w:noProof/>
                <w:webHidden/>
              </w:rPr>
              <w:fldChar w:fldCharType="separate"/>
            </w:r>
            <w:r w:rsidR="00A66EBB">
              <w:rPr>
                <w:noProof/>
                <w:webHidden/>
              </w:rPr>
              <w:t>20</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61" w:history="1">
            <w:r w:rsidR="00A66EBB" w:rsidRPr="005241C2">
              <w:rPr>
                <w:rStyle w:val="Hyperlink"/>
                <w:noProof/>
                <w:lang w:val="en-US"/>
              </w:rPr>
              <w:t>4.1.3</w:t>
            </w:r>
            <w:r w:rsidR="00A66EBB">
              <w:rPr>
                <w:rFonts w:eastAsiaTheme="minorEastAsia" w:cstheme="minorBidi"/>
                <w:noProof/>
                <w:sz w:val="22"/>
                <w:szCs w:val="22"/>
                <w:lang w:eastAsia="en-IN"/>
              </w:rPr>
              <w:tab/>
            </w:r>
            <w:r w:rsidR="00A66EBB" w:rsidRPr="005241C2">
              <w:rPr>
                <w:rStyle w:val="Hyperlink"/>
                <w:noProof/>
                <w:lang w:val="en-US"/>
              </w:rPr>
              <w:t>TSW14J57RevE_16L_XCVR_ADCDDRDACBRAM</w:t>
            </w:r>
            <w:r w:rsidR="00A66EBB">
              <w:rPr>
                <w:noProof/>
                <w:webHidden/>
              </w:rPr>
              <w:tab/>
            </w:r>
            <w:r w:rsidR="00A66EBB">
              <w:rPr>
                <w:noProof/>
                <w:webHidden/>
              </w:rPr>
              <w:fldChar w:fldCharType="begin"/>
            </w:r>
            <w:r w:rsidR="00A66EBB">
              <w:rPr>
                <w:noProof/>
                <w:webHidden/>
              </w:rPr>
              <w:instrText xml:space="preserve"> PAGEREF _Toc44687961 \h </w:instrText>
            </w:r>
            <w:r w:rsidR="00A66EBB">
              <w:rPr>
                <w:noProof/>
                <w:webHidden/>
              </w:rPr>
            </w:r>
            <w:r w:rsidR="00A66EBB">
              <w:rPr>
                <w:noProof/>
                <w:webHidden/>
              </w:rPr>
              <w:fldChar w:fldCharType="separate"/>
            </w:r>
            <w:r w:rsidR="00A66EBB">
              <w:rPr>
                <w:noProof/>
                <w:webHidden/>
              </w:rPr>
              <w:t>21</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62" w:history="1">
            <w:r w:rsidR="00A66EBB" w:rsidRPr="005241C2">
              <w:rPr>
                <w:rStyle w:val="Hyperlink"/>
                <w:noProof/>
                <w:lang w:val="en-US"/>
              </w:rPr>
              <w:t>4.1.3.1</w:t>
            </w:r>
            <w:r w:rsidR="00A66EBB">
              <w:rPr>
                <w:rFonts w:eastAsiaTheme="minorEastAsia" w:cstheme="minorBidi"/>
                <w:noProof/>
                <w:sz w:val="22"/>
                <w:szCs w:val="22"/>
                <w:lang w:eastAsia="en-IN"/>
              </w:rPr>
              <w:tab/>
            </w:r>
            <w:r w:rsidR="00A66EBB" w:rsidRPr="005241C2">
              <w:rPr>
                <w:rStyle w:val="Hyperlink"/>
                <w:noProof/>
                <w:lang w:val="en-US"/>
              </w:rPr>
              <w:t>Description:</w:t>
            </w:r>
            <w:r w:rsidR="00A66EBB">
              <w:rPr>
                <w:noProof/>
                <w:webHidden/>
              </w:rPr>
              <w:tab/>
            </w:r>
            <w:r w:rsidR="00A66EBB">
              <w:rPr>
                <w:noProof/>
                <w:webHidden/>
              </w:rPr>
              <w:fldChar w:fldCharType="begin"/>
            </w:r>
            <w:r w:rsidR="00A66EBB">
              <w:rPr>
                <w:noProof/>
                <w:webHidden/>
              </w:rPr>
              <w:instrText xml:space="preserve"> PAGEREF _Toc44687962 \h </w:instrText>
            </w:r>
            <w:r w:rsidR="00A66EBB">
              <w:rPr>
                <w:noProof/>
                <w:webHidden/>
              </w:rPr>
            </w:r>
            <w:r w:rsidR="00A66EBB">
              <w:rPr>
                <w:noProof/>
                <w:webHidden/>
              </w:rPr>
              <w:fldChar w:fldCharType="separate"/>
            </w:r>
            <w:r w:rsidR="00A66EBB">
              <w:rPr>
                <w:noProof/>
                <w:webHidden/>
              </w:rPr>
              <w:t>21</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63" w:history="1">
            <w:r w:rsidR="00A66EBB" w:rsidRPr="005241C2">
              <w:rPr>
                <w:rStyle w:val="Hyperlink"/>
                <w:noProof/>
                <w:lang w:val="en-US"/>
              </w:rPr>
              <w:t>4.1.3.2</w:t>
            </w:r>
            <w:r w:rsidR="00A66EBB">
              <w:rPr>
                <w:rFonts w:eastAsiaTheme="minorEastAsia" w:cstheme="minorBidi"/>
                <w:noProof/>
                <w:sz w:val="22"/>
                <w:szCs w:val="22"/>
                <w:lang w:eastAsia="en-IN"/>
              </w:rPr>
              <w:tab/>
            </w:r>
            <w:r w:rsidR="00A66EBB" w:rsidRPr="005241C2">
              <w:rPr>
                <w:rStyle w:val="Hyperlink"/>
                <w:noProof/>
                <w:lang w:val="en-US"/>
              </w:rPr>
              <w:t>LED Status:</w:t>
            </w:r>
            <w:r w:rsidR="00A66EBB">
              <w:rPr>
                <w:noProof/>
                <w:webHidden/>
              </w:rPr>
              <w:tab/>
            </w:r>
            <w:r w:rsidR="00A66EBB">
              <w:rPr>
                <w:noProof/>
                <w:webHidden/>
              </w:rPr>
              <w:fldChar w:fldCharType="begin"/>
            </w:r>
            <w:r w:rsidR="00A66EBB">
              <w:rPr>
                <w:noProof/>
                <w:webHidden/>
              </w:rPr>
              <w:instrText xml:space="preserve"> PAGEREF _Toc44687963 \h </w:instrText>
            </w:r>
            <w:r w:rsidR="00A66EBB">
              <w:rPr>
                <w:noProof/>
                <w:webHidden/>
              </w:rPr>
            </w:r>
            <w:r w:rsidR="00A66EBB">
              <w:rPr>
                <w:noProof/>
                <w:webHidden/>
              </w:rPr>
              <w:fldChar w:fldCharType="separate"/>
            </w:r>
            <w:r w:rsidR="00A66EBB">
              <w:rPr>
                <w:noProof/>
                <w:webHidden/>
              </w:rPr>
              <w:t>21</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64" w:history="1">
            <w:r w:rsidR="00A66EBB" w:rsidRPr="005241C2">
              <w:rPr>
                <w:rStyle w:val="Hyperlink"/>
                <w:noProof/>
                <w:lang w:val="en-US"/>
              </w:rPr>
              <w:t>4.1.4</w:t>
            </w:r>
            <w:r w:rsidR="00A66EBB">
              <w:rPr>
                <w:rFonts w:eastAsiaTheme="minorEastAsia" w:cstheme="minorBidi"/>
                <w:noProof/>
                <w:sz w:val="22"/>
                <w:szCs w:val="22"/>
                <w:lang w:eastAsia="en-IN"/>
              </w:rPr>
              <w:tab/>
            </w:r>
            <w:r w:rsidR="00A66EBB" w:rsidRPr="005241C2">
              <w:rPr>
                <w:rStyle w:val="Hyperlink"/>
                <w:noProof/>
                <w:lang w:val="en-US"/>
              </w:rPr>
              <w:t>TSW14J57RevE_16L_XCVR_ADCBRAMDACDDR_TIDA_10132</w:t>
            </w:r>
            <w:r w:rsidR="00A66EBB">
              <w:rPr>
                <w:noProof/>
                <w:webHidden/>
              </w:rPr>
              <w:tab/>
            </w:r>
            <w:r w:rsidR="00A66EBB">
              <w:rPr>
                <w:noProof/>
                <w:webHidden/>
              </w:rPr>
              <w:fldChar w:fldCharType="begin"/>
            </w:r>
            <w:r w:rsidR="00A66EBB">
              <w:rPr>
                <w:noProof/>
                <w:webHidden/>
              </w:rPr>
              <w:instrText xml:space="preserve"> PAGEREF _Toc44687964 \h </w:instrText>
            </w:r>
            <w:r w:rsidR="00A66EBB">
              <w:rPr>
                <w:noProof/>
                <w:webHidden/>
              </w:rPr>
            </w:r>
            <w:r w:rsidR="00A66EBB">
              <w:rPr>
                <w:noProof/>
                <w:webHidden/>
              </w:rPr>
              <w:fldChar w:fldCharType="separate"/>
            </w:r>
            <w:r w:rsidR="00A66EBB">
              <w:rPr>
                <w:noProof/>
                <w:webHidden/>
              </w:rPr>
              <w:t>21</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65" w:history="1">
            <w:r w:rsidR="00A66EBB" w:rsidRPr="005241C2">
              <w:rPr>
                <w:rStyle w:val="Hyperlink"/>
                <w:noProof/>
                <w:lang w:val="en-US"/>
              </w:rPr>
              <w:t>4.1.4.1</w:t>
            </w:r>
            <w:r w:rsidR="00A66EBB">
              <w:rPr>
                <w:rFonts w:eastAsiaTheme="minorEastAsia" w:cstheme="minorBidi"/>
                <w:noProof/>
                <w:sz w:val="22"/>
                <w:szCs w:val="22"/>
                <w:lang w:eastAsia="en-IN"/>
              </w:rPr>
              <w:tab/>
            </w:r>
            <w:r w:rsidR="00A66EBB" w:rsidRPr="005241C2">
              <w:rPr>
                <w:rStyle w:val="Hyperlink"/>
                <w:noProof/>
                <w:lang w:val="en-US"/>
              </w:rPr>
              <w:t>Description:</w:t>
            </w:r>
            <w:r w:rsidR="00A66EBB">
              <w:rPr>
                <w:noProof/>
                <w:webHidden/>
              </w:rPr>
              <w:tab/>
            </w:r>
            <w:r w:rsidR="00A66EBB">
              <w:rPr>
                <w:noProof/>
                <w:webHidden/>
              </w:rPr>
              <w:fldChar w:fldCharType="begin"/>
            </w:r>
            <w:r w:rsidR="00A66EBB">
              <w:rPr>
                <w:noProof/>
                <w:webHidden/>
              </w:rPr>
              <w:instrText xml:space="preserve"> PAGEREF _Toc44687965 \h </w:instrText>
            </w:r>
            <w:r w:rsidR="00A66EBB">
              <w:rPr>
                <w:noProof/>
                <w:webHidden/>
              </w:rPr>
            </w:r>
            <w:r w:rsidR="00A66EBB">
              <w:rPr>
                <w:noProof/>
                <w:webHidden/>
              </w:rPr>
              <w:fldChar w:fldCharType="separate"/>
            </w:r>
            <w:r w:rsidR="00A66EBB">
              <w:rPr>
                <w:noProof/>
                <w:webHidden/>
              </w:rPr>
              <w:t>21</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66" w:history="1">
            <w:r w:rsidR="00A66EBB" w:rsidRPr="005241C2">
              <w:rPr>
                <w:rStyle w:val="Hyperlink"/>
                <w:noProof/>
                <w:lang w:val="en-US"/>
              </w:rPr>
              <w:t>4.1.4.2</w:t>
            </w:r>
            <w:r w:rsidR="00A66EBB">
              <w:rPr>
                <w:rFonts w:eastAsiaTheme="minorEastAsia" w:cstheme="minorBidi"/>
                <w:noProof/>
                <w:sz w:val="22"/>
                <w:szCs w:val="22"/>
                <w:lang w:eastAsia="en-IN"/>
              </w:rPr>
              <w:tab/>
            </w:r>
            <w:r w:rsidR="00A66EBB" w:rsidRPr="005241C2">
              <w:rPr>
                <w:rStyle w:val="Hyperlink"/>
                <w:noProof/>
                <w:lang w:val="en-US"/>
              </w:rPr>
              <w:t>LED Status:</w:t>
            </w:r>
            <w:r w:rsidR="00A66EBB">
              <w:rPr>
                <w:noProof/>
                <w:webHidden/>
              </w:rPr>
              <w:tab/>
            </w:r>
            <w:r w:rsidR="00A66EBB">
              <w:rPr>
                <w:noProof/>
                <w:webHidden/>
              </w:rPr>
              <w:fldChar w:fldCharType="begin"/>
            </w:r>
            <w:r w:rsidR="00A66EBB">
              <w:rPr>
                <w:noProof/>
                <w:webHidden/>
              </w:rPr>
              <w:instrText xml:space="preserve"> PAGEREF _Toc44687966 \h </w:instrText>
            </w:r>
            <w:r w:rsidR="00A66EBB">
              <w:rPr>
                <w:noProof/>
                <w:webHidden/>
              </w:rPr>
            </w:r>
            <w:r w:rsidR="00A66EBB">
              <w:rPr>
                <w:noProof/>
                <w:webHidden/>
              </w:rPr>
              <w:fldChar w:fldCharType="separate"/>
            </w:r>
            <w:r w:rsidR="00A66EBB">
              <w:rPr>
                <w:noProof/>
                <w:webHidden/>
              </w:rPr>
              <w:t>21</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67" w:history="1">
            <w:r w:rsidR="00A66EBB" w:rsidRPr="005241C2">
              <w:rPr>
                <w:rStyle w:val="Hyperlink"/>
                <w:noProof/>
                <w:lang w:val="en-US"/>
              </w:rPr>
              <w:t>4.1.5</w:t>
            </w:r>
            <w:r w:rsidR="00A66EBB">
              <w:rPr>
                <w:rFonts w:eastAsiaTheme="minorEastAsia" w:cstheme="minorBidi"/>
                <w:noProof/>
                <w:sz w:val="22"/>
                <w:szCs w:val="22"/>
                <w:lang w:eastAsia="en-IN"/>
              </w:rPr>
              <w:tab/>
            </w:r>
            <w:r w:rsidR="00A66EBB" w:rsidRPr="005241C2">
              <w:rPr>
                <w:rStyle w:val="Hyperlink"/>
                <w:noProof/>
                <w:lang w:val="en-US"/>
              </w:rPr>
              <w:t>TSW14J57revE_BRAM_RxOnly_16L_FIRMWARE</w:t>
            </w:r>
            <w:r w:rsidR="00A66EBB">
              <w:rPr>
                <w:noProof/>
                <w:webHidden/>
              </w:rPr>
              <w:tab/>
            </w:r>
            <w:r w:rsidR="00A66EBB">
              <w:rPr>
                <w:noProof/>
                <w:webHidden/>
              </w:rPr>
              <w:fldChar w:fldCharType="begin"/>
            </w:r>
            <w:r w:rsidR="00A66EBB">
              <w:rPr>
                <w:noProof/>
                <w:webHidden/>
              </w:rPr>
              <w:instrText xml:space="preserve"> PAGEREF _Toc44687967 \h </w:instrText>
            </w:r>
            <w:r w:rsidR="00A66EBB">
              <w:rPr>
                <w:noProof/>
                <w:webHidden/>
              </w:rPr>
            </w:r>
            <w:r w:rsidR="00A66EBB">
              <w:rPr>
                <w:noProof/>
                <w:webHidden/>
              </w:rPr>
              <w:fldChar w:fldCharType="separate"/>
            </w:r>
            <w:r w:rsidR="00A66EBB">
              <w:rPr>
                <w:noProof/>
                <w:webHidden/>
              </w:rPr>
              <w:t>22</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68" w:history="1">
            <w:r w:rsidR="00A66EBB" w:rsidRPr="005241C2">
              <w:rPr>
                <w:rStyle w:val="Hyperlink"/>
                <w:noProof/>
                <w:lang w:val="en-US"/>
              </w:rPr>
              <w:t>4.1.5.1</w:t>
            </w:r>
            <w:r w:rsidR="00A66EBB">
              <w:rPr>
                <w:rFonts w:eastAsiaTheme="minorEastAsia" w:cstheme="minorBidi"/>
                <w:noProof/>
                <w:sz w:val="22"/>
                <w:szCs w:val="22"/>
                <w:lang w:eastAsia="en-IN"/>
              </w:rPr>
              <w:tab/>
            </w:r>
            <w:r w:rsidR="00A66EBB" w:rsidRPr="005241C2">
              <w:rPr>
                <w:rStyle w:val="Hyperlink"/>
                <w:noProof/>
                <w:lang w:val="en-US"/>
              </w:rPr>
              <w:t>Description:</w:t>
            </w:r>
            <w:r w:rsidR="00A66EBB">
              <w:rPr>
                <w:noProof/>
                <w:webHidden/>
              </w:rPr>
              <w:tab/>
            </w:r>
            <w:r w:rsidR="00A66EBB">
              <w:rPr>
                <w:noProof/>
                <w:webHidden/>
              </w:rPr>
              <w:fldChar w:fldCharType="begin"/>
            </w:r>
            <w:r w:rsidR="00A66EBB">
              <w:rPr>
                <w:noProof/>
                <w:webHidden/>
              </w:rPr>
              <w:instrText xml:space="preserve"> PAGEREF _Toc44687968 \h </w:instrText>
            </w:r>
            <w:r w:rsidR="00A66EBB">
              <w:rPr>
                <w:noProof/>
                <w:webHidden/>
              </w:rPr>
            </w:r>
            <w:r w:rsidR="00A66EBB">
              <w:rPr>
                <w:noProof/>
                <w:webHidden/>
              </w:rPr>
              <w:fldChar w:fldCharType="separate"/>
            </w:r>
            <w:r w:rsidR="00A66EBB">
              <w:rPr>
                <w:noProof/>
                <w:webHidden/>
              </w:rPr>
              <w:t>22</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69" w:history="1">
            <w:r w:rsidR="00A66EBB" w:rsidRPr="005241C2">
              <w:rPr>
                <w:rStyle w:val="Hyperlink"/>
                <w:noProof/>
                <w:lang w:val="en-US"/>
              </w:rPr>
              <w:t>4.1.5.2</w:t>
            </w:r>
            <w:r w:rsidR="00A66EBB">
              <w:rPr>
                <w:rFonts w:eastAsiaTheme="minorEastAsia" w:cstheme="minorBidi"/>
                <w:noProof/>
                <w:sz w:val="22"/>
                <w:szCs w:val="22"/>
                <w:lang w:eastAsia="en-IN"/>
              </w:rPr>
              <w:tab/>
            </w:r>
            <w:r w:rsidR="00A66EBB" w:rsidRPr="005241C2">
              <w:rPr>
                <w:rStyle w:val="Hyperlink"/>
                <w:noProof/>
                <w:lang w:val="en-US"/>
              </w:rPr>
              <w:t>LED Status:</w:t>
            </w:r>
            <w:r w:rsidR="00A66EBB">
              <w:rPr>
                <w:noProof/>
                <w:webHidden/>
              </w:rPr>
              <w:tab/>
            </w:r>
            <w:r w:rsidR="00A66EBB">
              <w:rPr>
                <w:noProof/>
                <w:webHidden/>
              </w:rPr>
              <w:fldChar w:fldCharType="begin"/>
            </w:r>
            <w:r w:rsidR="00A66EBB">
              <w:rPr>
                <w:noProof/>
                <w:webHidden/>
              </w:rPr>
              <w:instrText xml:space="preserve"> PAGEREF _Toc44687969 \h </w:instrText>
            </w:r>
            <w:r w:rsidR="00A66EBB">
              <w:rPr>
                <w:noProof/>
                <w:webHidden/>
              </w:rPr>
            </w:r>
            <w:r w:rsidR="00A66EBB">
              <w:rPr>
                <w:noProof/>
                <w:webHidden/>
              </w:rPr>
              <w:fldChar w:fldCharType="separate"/>
            </w:r>
            <w:r w:rsidR="00A66EBB">
              <w:rPr>
                <w:noProof/>
                <w:webHidden/>
              </w:rPr>
              <w:t>22</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70" w:history="1">
            <w:r w:rsidR="00A66EBB" w:rsidRPr="005241C2">
              <w:rPr>
                <w:rStyle w:val="Hyperlink"/>
                <w:noProof/>
                <w:lang w:val="en-US"/>
              </w:rPr>
              <w:t>4.1.6</w:t>
            </w:r>
            <w:r w:rsidR="00A66EBB">
              <w:rPr>
                <w:rFonts w:eastAsiaTheme="minorEastAsia" w:cstheme="minorBidi"/>
                <w:noProof/>
                <w:sz w:val="22"/>
                <w:szCs w:val="22"/>
                <w:lang w:eastAsia="en-IN"/>
              </w:rPr>
              <w:tab/>
            </w:r>
            <w:r w:rsidR="00A66EBB" w:rsidRPr="005241C2">
              <w:rPr>
                <w:rStyle w:val="Hyperlink"/>
                <w:noProof/>
                <w:lang w:val="en-US"/>
              </w:rPr>
              <w:t>TSW14J57revE_BRAM_RxOnly_16L_trig_FIRMWARE</w:t>
            </w:r>
            <w:r w:rsidR="00A66EBB">
              <w:rPr>
                <w:noProof/>
                <w:webHidden/>
              </w:rPr>
              <w:tab/>
            </w:r>
            <w:r w:rsidR="00A66EBB">
              <w:rPr>
                <w:noProof/>
                <w:webHidden/>
              </w:rPr>
              <w:fldChar w:fldCharType="begin"/>
            </w:r>
            <w:r w:rsidR="00A66EBB">
              <w:rPr>
                <w:noProof/>
                <w:webHidden/>
              </w:rPr>
              <w:instrText xml:space="preserve"> PAGEREF _Toc44687970 \h </w:instrText>
            </w:r>
            <w:r w:rsidR="00A66EBB">
              <w:rPr>
                <w:noProof/>
                <w:webHidden/>
              </w:rPr>
            </w:r>
            <w:r w:rsidR="00A66EBB">
              <w:rPr>
                <w:noProof/>
                <w:webHidden/>
              </w:rPr>
              <w:fldChar w:fldCharType="separate"/>
            </w:r>
            <w:r w:rsidR="00A66EBB">
              <w:rPr>
                <w:noProof/>
                <w:webHidden/>
              </w:rPr>
              <w:t>22</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71" w:history="1">
            <w:r w:rsidR="00A66EBB" w:rsidRPr="005241C2">
              <w:rPr>
                <w:rStyle w:val="Hyperlink"/>
                <w:noProof/>
                <w:lang w:val="en-US"/>
              </w:rPr>
              <w:t>4.1.6.1</w:t>
            </w:r>
            <w:r w:rsidR="00A66EBB">
              <w:rPr>
                <w:rFonts w:eastAsiaTheme="minorEastAsia" w:cstheme="minorBidi"/>
                <w:noProof/>
                <w:sz w:val="22"/>
                <w:szCs w:val="22"/>
                <w:lang w:eastAsia="en-IN"/>
              </w:rPr>
              <w:tab/>
            </w:r>
            <w:r w:rsidR="00A66EBB" w:rsidRPr="005241C2">
              <w:rPr>
                <w:rStyle w:val="Hyperlink"/>
                <w:noProof/>
                <w:lang w:val="en-US"/>
              </w:rPr>
              <w:t>Description:</w:t>
            </w:r>
            <w:r w:rsidR="00A66EBB">
              <w:rPr>
                <w:noProof/>
                <w:webHidden/>
              </w:rPr>
              <w:tab/>
            </w:r>
            <w:r w:rsidR="00A66EBB">
              <w:rPr>
                <w:noProof/>
                <w:webHidden/>
              </w:rPr>
              <w:fldChar w:fldCharType="begin"/>
            </w:r>
            <w:r w:rsidR="00A66EBB">
              <w:rPr>
                <w:noProof/>
                <w:webHidden/>
              </w:rPr>
              <w:instrText xml:space="preserve"> PAGEREF _Toc44687971 \h </w:instrText>
            </w:r>
            <w:r w:rsidR="00A66EBB">
              <w:rPr>
                <w:noProof/>
                <w:webHidden/>
              </w:rPr>
            </w:r>
            <w:r w:rsidR="00A66EBB">
              <w:rPr>
                <w:noProof/>
                <w:webHidden/>
              </w:rPr>
              <w:fldChar w:fldCharType="separate"/>
            </w:r>
            <w:r w:rsidR="00A66EBB">
              <w:rPr>
                <w:noProof/>
                <w:webHidden/>
              </w:rPr>
              <w:t>22</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72" w:history="1">
            <w:r w:rsidR="00A66EBB" w:rsidRPr="005241C2">
              <w:rPr>
                <w:rStyle w:val="Hyperlink"/>
                <w:noProof/>
                <w:lang w:val="en-US"/>
              </w:rPr>
              <w:t>4.1.6.2</w:t>
            </w:r>
            <w:r w:rsidR="00A66EBB">
              <w:rPr>
                <w:rFonts w:eastAsiaTheme="minorEastAsia" w:cstheme="minorBidi"/>
                <w:noProof/>
                <w:sz w:val="22"/>
                <w:szCs w:val="22"/>
                <w:lang w:eastAsia="en-IN"/>
              </w:rPr>
              <w:tab/>
            </w:r>
            <w:r w:rsidR="00A66EBB" w:rsidRPr="005241C2">
              <w:rPr>
                <w:rStyle w:val="Hyperlink"/>
                <w:noProof/>
                <w:lang w:val="en-US"/>
              </w:rPr>
              <w:t>LED Status:</w:t>
            </w:r>
            <w:r w:rsidR="00A66EBB">
              <w:rPr>
                <w:noProof/>
                <w:webHidden/>
              </w:rPr>
              <w:tab/>
            </w:r>
            <w:r w:rsidR="00A66EBB">
              <w:rPr>
                <w:noProof/>
                <w:webHidden/>
              </w:rPr>
              <w:fldChar w:fldCharType="begin"/>
            </w:r>
            <w:r w:rsidR="00A66EBB">
              <w:rPr>
                <w:noProof/>
                <w:webHidden/>
              </w:rPr>
              <w:instrText xml:space="preserve"> PAGEREF _Toc44687972 \h </w:instrText>
            </w:r>
            <w:r w:rsidR="00A66EBB">
              <w:rPr>
                <w:noProof/>
                <w:webHidden/>
              </w:rPr>
            </w:r>
            <w:r w:rsidR="00A66EBB">
              <w:rPr>
                <w:noProof/>
                <w:webHidden/>
              </w:rPr>
              <w:fldChar w:fldCharType="separate"/>
            </w:r>
            <w:r w:rsidR="00A66EBB">
              <w:rPr>
                <w:noProof/>
                <w:webHidden/>
              </w:rPr>
              <w:t>22</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73" w:history="1">
            <w:r w:rsidR="00A66EBB" w:rsidRPr="005241C2">
              <w:rPr>
                <w:rStyle w:val="Hyperlink"/>
                <w:noProof/>
                <w:lang w:val="en-US"/>
              </w:rPr>
              <w:t>4.1.7</w:t>
            </w:r>
            <w:r w:rsidR="00A66EBB">
              <w:rPr>
                <w:rFonts w:eastAsiaTheme="minorEastAsia" w:cstheme="minorBidi"/>
                <w:noProof/>
                <w:sz w:val="22"/>
                <w:szCs w:val="22"/>
                <w:lang w:eastAsia="en-IN"/>
              </w:rPr>
              <w:tab/>
            </w:r>
            <w:r w:rsidR="00A66EBB" w:rsidRPr="005241C2">
              <w:rPr>
                <w:rStyle w:val="Hyperlink"/>
                <w:noProof/>
                <w:lang w:val="en-US"/>
              </w:rPr>
              <w:t>TSW14J57REVE_CER_FIRMWARE</w:t>
            </w:r>
            <w:r w:rsidR="00A66EBB">
              <w:rPr>
                <w:noProof/>
                <w:webHidden/>
              </w:rPr>
              <w:tab/>
            </w:r>
            <w:r w:rsidR="00A66EBB">
              <w:rPr>
                <w:noProof/>
                <w:webHidden/>
              </w:rPr>
              <w:fldChar w:fldCharType="begin"/>
            </w:r>
            <w:r w:rsidR="00A66EBB">
              <w:rPr>
                <w:noProof/>
                <w:webHidden/>
              </w:rPr>
              <w:instrText xml:space="preserve"> PAGEREF _Toc44687973 \h </w:instrText>
            </w:r>
            <w:r w:rsidR="00A66EBB">
              <w:rPr>
                <w:noProof/>
                <w:webHidden/>
              </w:rPr>
            </w:r>
            <w:r w:rsidR="00A66EBB">
              <w:rPr>
                <w:noProof/>
                <w:webHidden/>
              </w:rPr>
              <w:fldChar w:fldCharType="separate"/>
            </w:r>
            <w:r w:rsidR="00A66EBB">
              <w:rPr>
                <w:noProof/>
                <w:webHidden/>
              </w:rPr>
              <w:t>23</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74" w:history="1">
            <w:r w:rsidR="00A66EBB" w:rsidRPr="005241C2">
              <w:rPr>
                <w:rStyle w:val="Hyperlink"/>
                <w:noProof/>
                <w:lang w:val="en-US"/>
              </w:rPr>
              <w:t>4.1.7.1</w:t>
            </w:r>
            <w:r w:rsidR="00A66EBB">
              <w:rPr>
                <w:rFonts w:eastAsiaTheme="minorEastAsia" w:cstheme="minorBidi"/>
                <w:noProof/>
                <w:sz w:val="22"/>
                <w:szCs w:val="22"/>
                <w:lang w:eastAsia="en-IN"/>
              </w:rPr>
              <w:tab/>
            </w:r>
            <w:r w:rsidR="00A66EBB" w:rsidRPr="005241C2">
              <w:rPr>
                <w:rStyle w:val="Hyperlink"/>
                <w:noProof/>
                <w:lang w:val="en-US"/>
              </w:rPr>
              <w:t>Description:</w:t>
            </w:r>
            <w:r w:rsidR="00A66EBB">
              <w:rPr>
                <w:noProof/>
                <w:webHidden/>
              </w:rPr>
              <w:tab/>
            </w:r>
            <w:r w:rsidR="00A66EBB">
              <w:rPr>
                <w:noProof/>
                <w:webHidden/>
              </w:rPr>
              <w:fldChar w:fldCharType="begin"/>
            </w:r>
            <w:r w:rsidR="00A66EBB">
              <w:rPr>
                <w:noProof/>
                <w:webHidden/>
              </w:rPr>
              <w:instrText xml:space="preserve"> PAGEREF _Toc44687974 \h </w:instrText>
            </w:r>
            <w:r w:rsidR="00A66EBB">
              <w:rPr>
                <w:noProof/>
                <w:webHidden/>
              </w:rPr>
            </w:r>
            <w:r w:rsidR="00A66EBB">
              <w:rPr>
                <w:noProof/>
                <w:webHidden/>
              </w:rPr>
              <w:fldChar w:fldCharType="separate"/>
            </w:r>
            <w:r w:rsidR="00A66EBB">
              <w:rPr>
                <w:noProof/>
                <w:webHidden/>
              </w:rPr>
              <w:t>23</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75" w:history="1">
            <w:r w:rsidR="00A66EBB" w:rsidRPr="005241C2">
              <w:rPr>
                <w:rStyle w:val="Hyperlink"/>
                <w:noProof/>
                <w:lang w:val="en-US"/>
              </w:rPr>
              <w:t>4.1.7.2</w:t>
            </w:r>
            <w:r w:rsidR="00A66EBB">
              <w:rPr>
                <w:rFonts w:eastAsiaTheme="minorEastAsia" w:cstheme="minorBidi"/>
                <w:noProof/>
                <w:sz w:val="22"/>
                <w:szCs w:val="22"/>
                <w:lang w:eastAsia="en-IN"/>
              </w:rPr>
              <w:tab/>
            </w:r>
            <w:r w:rsidR="00A66EBB" w:rsidRPr="005241C2">
              <w:rPr>
                <w:rStyle w:val="Hyperlink"/>
                <w:noProof/>
                <w:lang w:val="en-US"/>
              </w:rPr>
              <w:t>LED Status:</w:t>
            </w:r>
            <w:r w:rsidR="00A66EBB">
              <w:rPr>
                <w:noProof/>
                <w:webHidden/>
              </w:rPr>
              <w:tab/>
            </w:r>
            <w:r w:rsidR="00A66EBB">
              <w:rPr>
                <w:noProof/>
                <w:webHidden/>
              </w:rPr>
              <w:fldChar w:fldCharType="begin"/>
            </w:r>
            <w:r w:rsidR="00A66EBB">
              <w:rPr>
                <w:noProof/>
                <w:webHidden/>
              </w:rPr>
              <w:instrText xml:space="preserve"> PAGEREF _Toc44687975 \h </w:instrText>
            </w:r>
            <w:r w:rsidR="00A66EBB">
              <w:rPr>
                <w:noProof/>
                <w:webHidden/>
              </w:rPr>
            </w:r>
            <w:r w:rsidR="00A66EBB">
              <w:rPr>
                <w:noProof/>
                <w:webHidden/>
              </w:rPr>
              <w:fldChar w:fldCharType="separate"/>
            </w:r>
            <w:r w:rsidR="00A66EBB">
              <w:rPr>
                <w:noProof/>
                <w:webHidden/>
              </w:rPr>
              <w:t>23</w:t>
            </w:r>
            <w:r w:rsidR="00A66EBB">
              <w:rPr>
                <w:noProof/>
                <w:webHidden/>
              </w:rPr>
              <w:fldChar w:fldCharType="end"/>
            </w:r>
          </w:hyperlink>
        </w:p>
        <w:p w:rsidR="00A66EBB" w:rsidRDefault="00210937">
          <w:pPr>
            <w:pStyle w:val="TOC2"/>
            <w:tabs>
              <w:tab w:val="left" w:pos="880"/>
              <w:tab w:val="right" w:leader="underscore" w:pos="9016"/>
            </w:tabs>
            <w:rPr>
              <w:rFonts w:eastAsiaTheme="minorEastAsia" w:cstheme="minorBidi"/>
              <w:b w:val="0"/>
              <w:bCs w:val="0"/>
              <w:noProof/>
              <w:lang w:eastAsia="en-IN"/>
            </w:rPr>
          </w:pPr>
          <w:hyperlink w:anchor="_Toc44687976" w:history="1">
            <w:r w:rsidR="00A66EBB" w:rsidRPr="005241C2">
              <w:rPr>
                <w:rStyle w:val="Hyperlink"/>
                <w:noProof/>
                <w:lang w:val="en-US"/>
              </w:rPr>
              <w:t>4.2</w:t>
            </w:r>
            <w:r w:rsidR="00A66EBB">
              <w:rPr>
                <w:rFonts w:eastAsiaTheme="minorEastAsia" w:cstheme="minorBidi"/>
                <w:b w:val="0"/>
                <w:bCs w:val="0"/>
                <w:noProof/>
                <w:lang w:eastAsia="en-IN"/>
              </w:rPr>
              <w:tab/>
            </w:r>
            <w:r w:rsidR="00A66EBB" w:rsidRPr="005241C2">
              <w:rPr>
                <w:rStyle w:val="Hyperlink"/>
                <w:noProof/>
                <w:lang w:val="en-US"/>
              </w:rPr>
              <w:t>8L FW builds:</w:t>
            </w:r>
            <w:r w:rsidR="00A66EBB">
              <w:rPr>
                <w:noProof/>
                <w:webHidden/>
              </w:rPr>
              <w:tab/>
            </w:r>
            <w:r w:rsidR="00A66EBB">
              <w:rPr>
                <w:noProof/>
                <w:webHidden/>
              </w:rPr>
              <w:fldChar w:fldCharType="begin"/>
            </w:r>
            <w:r w:rsidR="00A66EBB">
              <w:rPr>
                <w:noProof/>
                <w:webHidden/>
              </w:rPr>
              <w:instrText xml:space="preserve"> PAGEREF _Toc44687976 \h </w:instrText>
            </w:r>
            <w:r w:rsidR="00A66EBB">
              <w:rPr>
                <w:noProof/>
                <w:webHidden/>
              </w:rPr>
            </w:r>
            <w:r w:rsidR="00A66EBB">
              <w:rPr>
                <w:noProof/>
                <w:webHidden/>
              </w:rPr>
              <w:fldChar w:fldCharType="separate"/>
            </w:r>
            <w:r w:rsidR="00A66EBB">
              <w:rPr>
                <w:noProof/>
                <w:webHidden/>
              </w:rPr>
              <w:t>23</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77" w:history="1">
            <w:r w:rsidR="00A66EBB" w:rsidRPr="005241C2">
              <w:rPr>
                <w:rStyle w:val="Hyperlink"/>
                <w:noProof/>
                <w:lang w:val="en-US"/>
              </w:rPr>
              <w:t>4.2.1</w:t>
            </w:r>
            <w:r w:rsidR="00A66EBB">
              <w:rPr>
                <w:rFonts w:eastAsiaTheme="minorEastAsia" w:cstheme="minorBidi"/>
                <w:noProof/>
                <w:sz w:val="22"/>
                <w:szCs w:val="22"/>
                <w:lang w:eastAsia="en-IN"/>
              </w:rPr>
              <w:tab/>
            </w:r>
            <w:r w:rsidR="00A66EBB" w:rsidRPr="005241C2">
              <w:rPr>
                <w:rStyle w:val="Hyperlink"/>
                <w:noProof/>
                <w:lang w:val="en-US"/>
              </w:rPr>
              <w:t>TSW14J57revE_DDR_RxOnly_L8_Reconfig_FIRMWARE</w:t>
            </w:r>
            <w:r w:rsidR="00A66EBB">
              <w:rPr>
                <w:noProof/>
                <w:webHidden/>
              </w:rPr>
              <w:tab/>
            </w:r>
            <w:r w:rsidR="00A66EBB">
              <w:rPr>
                <w:noProof/>
                <w:webHidden/>
              </w:rPr>
              <w:fldChar w:fldCharType="begin"/>
            </w:r>
            <w:r w:rsidR="00A66EBB">
              <w:rPr>
                <w:noProof/>
                <w:webHidden/>
              </w:rPr>
              <w:instrText xml:space="preserve"> PAGEREF _Toc44687977 \h </w:instrText>
            </w:r>
            <w:r w:rsidR="00A66EBB">
              <w:rPr>
                <w:noProof/>
                <w:webHidden/>
              </w:rPr>
            </w:r>
            <w:r w:rsidR="00A66EBB">
              <w:rPr>
                <w:noProof/>
                <w:webHidden/>
              </w:rPr>
              <w:fldChar w:fldCharType="separate"/>
            </w:r>
            <w:r w:rsidR="00A66EBB">
              <w:rPr>
                <w:noProof/>
                <w:webHidden/>
              </w:rPr>
              <w:t>23</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78" w:history="1">
            <w:r w:rsidR="00A66EBB" w:rsidRPr="005241C2">
              <w:rPr>
                <w:rStyle w:val="Hyperlink"/>
                <w:noProof/>
                <w:lang w:val="en-US"/>
              </w:rPr>
              <w:t>4.2.1.1</w:t>
            </w:r>
            <w:r w:rsidR="00A66EBB">
              <w:rPr>
                <w:rFonts w:eastAsiaTheme="minorEastAsia" w:cstheme="minorBidi"/>
                <w:noProof/>
                <w:sz w:val="22"/>
                <w:szCs w:val="22"/>
                <w:lang w:eastAsia="en-IN"/>
              </w:rPr>
              <w:tab/>
            </w:r>
            <w:r w:rsidR="00A66EBB" w:rsidRPr="005241C2">
              <w:rPr>
                <w:rStyle w:val="Hyperlink"/>
                <w:noProof/>
                <w:lang w:val="en-US"/>
              </w:rPr>
              <w:t>Description:</w:t>
            </w:r>
            <w:r w:rsidR="00A66EBB">
              <w:rPr>
                <w:noProof/>
                <w:webHidden/>
              </w:rPr>
              <w:tab/>
            </w:r>
            <w:r w:rsidR="00A66EBB">
              <w:rPr>
                <w:noProof/>
                <w:webHidden/>
              </w:rPr>
              <w:fldChar w:fldCharType="begin"/>
            </w:r>
            <w:r w:rsidR="00A66EBB">
              <w:rPr>
                <w:noProof/>
                <w:webHidden/>
              </w:rPr>
              <w:instrText xml:space="preserve"> PAGEREF _Toc44687978 \h </w:instrText>
            </w:r>
            <w:r w:rsidR="00A66EBB">
              <w:rPr>
                <w:noProof/>
                <w:webHidden/>
              </w:rPr>
            </w:r>
            <w:r w:rsidR="00A66EBB">
              <w:rPr>
                <w:noProof/>
                <w:webHidden/>
              </w:rPr>
              <w:fldChar w:fldCharType="separate"/>
            </w:r>
            <w:r w:rsidR="00A66EBB">
              <w:rPr>
                <w:noProof/>
                <w:webHidden/>
              </w:rPr>
              <w:t>23</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79" w:history="1">
            <w:r w:rsidR="00A66EBB" w:rsidRPr="005241C2">
              <w:rPr>
                <w:rStyle w:val="Hyperlink"/>
                <w:noProof/>
                <w:lang w:val="en-US"/>
              </w:rPr>
              <w:t>4.2.1.2</w:t>
            </w:r>
            <w:r w:rsidR="00A66EBB">
              <w:rPr>
                <w:rFonts w:eastAsiaTheme="minorEastAsia" w:cstheme="minorBidi"/>
                <w:noProof/>
                <w:sz w:val="22"/>
                <w:szCs w:val="22"/>
                <w:lang w:eastAsia="en-IN"/>
              </w:rPr>
              <w:tab/>
            </w:r>
            <w:r w:rsidR="00A66EBB" w:rsidRPr="005241C2">
              <w:rPr>
                <w:rStyle w:val="Hyperlink"/>
                <w:noProof/>
                <w:lang w:val="en-US"/>
              </w:rPr>
              <w:t>LED Status:</w:t>
            </w:r>
            <w:r w:rsidR="00A66EBB">
              <w:rPr>
                <w:noProof/>
                <w:webHidden/>
              </w:rPr>
              <w:tab/>
            </w:r>
            <w:r w:rsidR="00A66EBB">
              <w:rPr>
                <w:noProof/>
                <w:webHidden/>
              </w:rPr>
              <w:fldChar w:fldCharType="begin"/>
            </w:r>
            <w:r w:rsidR="00A66EBB">
              <w:rPr>
                <w:noProof/>
                <w:webHidden/>
              </w:rPr>
              <w:instrText xml:space="preserve"> PAGEREF _Toc44687979 \h </w:instrText>
            </w:r>
            <w:r w:rsidR="00A66EBB">
              <w:rPr>
                <w:noProof/>
                <w:webHidden/>
              </w:rPr>
            </w:r>
            <w:r w:rsidR="00A66EBB">
              <w:rPr>
                <w:noProof/>
                <w:webHidden/>
              </w:rPr>
              <w:fldChar w:fldCharType="separate"/>
            </w:r>
            <w:r w:rsidR="00A66EBB">
              <w:rPr>
                <w:noProof/>
                <w:webHidden/>
              </w:rPr>
              <w:t>23</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80" w:history="1">
            <w:r w:rsidR="00A66EBB" w:rsidRPr="005241C2">
              <w:rPr>
                <w:rStyle w:val="Hyperlink"/>
                <w:noProof/>
                <w:lang w:val="en-US"/>
              </w:rPr>
              <w:t>4.2.2</w:t>
            </w:r>
            <w:r w:rsidR="00A66EBB">
              <w:rPr>
                <w:rFonts w:eastAsiaTheme="minorEastAsia" w:cstheme="minorBidi"/>
                <w:noProof/>
                <w:sz w:val="22"/>
                <w:szCs w:val="22"/>
                <w:lang w:eastAsia="en-IN"/>
              </w:rPr>
              <w:tab/>
            </w:r>
            <w:r w:rsidR="00A66EBB" w:rsidRPr="005241C2">
              <w:rPr>
                <w:rStyle w:val="Hyperlink"/>
                <w:noProof/>
                <w:lang w:val="en-US"/>
              </w:rPr>
              <w:t>TSW14J57revE_ADCBRAM_DACDDR_L8_Reconfig_FIRMWARE</w:t>
            </w:r>
            <w:r w:rsidR="00A66EBB">
              <w:rPr>
                <w:noProof/>
                <w:webHidden/>
              </w:rPr>
              <w:tab/>
            </w:r>
            <w:r w:rsidR="00A66EBB">
              <w:rPr>
                <w:noProof/>
                <w:webHidden/>
              </w:rPr>
              <w:fldChar w:fldCharType="begin"/>
            </w:r>
            <w:r w:rsidR="00A66EBB">
              <w:rPr>
                <w:noProof/>
                <w:webHidden/>
              </w:rPr>
              <w:instrText xml:space="preserve"> PAGEREF _Toc44687980 \h </w:instrText>
            </w:r>
            <w:r w:rsidR="00A66EBB">
              <w:rPr>
                <w:noProof/>
                <w:webHidden/>
              </w:rPr>
            </w:r>
            <w:r w:rsidR="00A66EBB">
              <w:rPr>
                <w:noProof/>
                <w:webHidden/>
              </w:rPr>
              <w:fldChar w:fldCharType="separate"/>
            </w:r>
            <w:r w:rsidR="00A66EBB">
              <w:rPr>
                <w:noProof/>
                <w:webHidden/>
              </w:rPr>
              <w:t>24</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81" w:history="1">
            <w:r w:rsidR="00A66EBB" w:rsidRPr="005241C2">
              <w:rPr>
                <w:rStyle w:val="Hyperlink"/>
                <w:noProof/>
                <w:lang w:val="en-US"/>
              </w:rPr>
              <w:t>4.2.2.1</w:t>
            </w:r>
            <w:r w:rsidR="00A66EBB">
              <w:rPr>
                <w:rFonts w:eastAsiaTheme="minorEastAsia" w:cstheme="minorBidi"/>
                <w:noProof/>
                <w:sz w:val="22"/>
                <w:szCs w:val="22"/>
                <w:lang w:eastAsia="en-IN"/>
              </w:rPr>
              <w:tab/>
            </w:r>
            <w:r w:rsidR="00A66EBB" w:rsidRPr="005241C2">
              <w:rPr>
                <w:rStyle w:val="Hyperlink"/>
                <w:noProof/>
                <w:lang w:val="en-US"/>
              </w:rPr>
              <w:t>Description:</w:t>
            </w:r>
            <w:r w:rsidR="00A66EBB">
              <w:rPr>
                <w:noProof/>
                <w:webHidden/>
              </w:rPr>
              <w:tab/>
            </w:r>
            <w:r w:rsidR="00A66EBB">
              <w:rPr>
                <w:noProof/>
                <w:webHidden/>
              </w:rPr>
              <w:fldChar w:fldCharType="begin"/>
            </w:r>
            <w:r w:rsidR="00A66EBB">
              <w:rPr>
                <w:noProof/>
                <w:webHidden/>
              </w:rPr>
              <w:instrText xml:space="preserve"> PAGEREF _Toc44687981 \h </w:instrText>
            </w:r>
            <w:r w:rsidR="00A66EBB">
              <w:rPr>
                <w:noProof/>
                <w:webHidden/>
              </w:rPr>
            </w:r>
            <w:r w:rsidR="00A66EBB">
              <w:rPr>
                <w:noProof/>
                <w:webHidden/>
              </w:rPr>
              <w:fldChar w:fldCharType="separate"/>
            </w:r>
            <w:r w:rsidR="00A66EBB">
              <w:rPr>
                <w:noProof/>
                <w:webHidden/>
              </w:rPr>
              <w:t>24</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82" w:history="1">
            <w:r w:rsidR="00A66EBB" w:rsidRPr="005241C2">
              <w:rPr>
                <w:rStyle w:val="Hyperlink"/>
                <w:noProof/>
                <w:lang w:val="en-US"/>
              </w:rPr>
              <w:t>4.2.2.2</w:t>
            </w:r>
            <w:r w:rsidR="00A66EBB">
              <w:rPr>
                <w:rFonts w:eastAsiaTheme="minorEastAsia" w:cstheme="minorBidi"/>
                <w:noProof/>
                <w:sz w:val="22"/>
                <w:szCs w:val="22"/>
                <w:lang w:eastAsia="en-IN"/>
              </w:rPr>
              <w:tab/>
            </w:r>
            <w:r w:rsidR="00A66EBB" w:rsidRPr="005241C2">
              <w:rPr>
                <w:rStyle w:val="Hyperlink"/>
                <w:noProof/>
                <w:lang w:val="en-US"/>
              </w:rPr>
              <w:t>LED Status:</w:t>
            </w:r>
            <w:r w:rsidR="00A66EBB">
              <w:rPr>
                <w:noProof/>
                <w:webHidden/>
              </w:rPr>
              <w:tab/>
            </w:r>
            <w:r w:rsidR="00A66EBB">
              <w:rPr>
                <w:noProof/>
                <w:webHidden/>
              </w:rPr>
              <w:fldChar w:fldCharType="begin"/>
            </w:r>
            <w:r w:rsidR="00A66EBB">
              <w:rPr>
                <w:noProof/>
                <w:webHidden/>
              </w:rPr>
              <w:instrText xml:space="preserve"> PAGEREF _Toc44687982 \h </w:instrText>
            </w:r>
            <w:r w:rsidR="00A66EBB">
              <w:rPr>
                <w:noProof/>
                <w:webHidden/>
              </w:rPr>
            </w:r>
            <w:r w:rsidR="00A66EBB">
              <w:rPr>
                <w:noProof/>
                <w:webHidden/>
              </w:rPr>
              <w:fldChar w:fldCharType="separate"/>
            </w:r>
            <w:r w:rsidR="00A66EBB">
              <w:rPr>
                <w:noProof/>
                <w:webHidden/>
              </w:rPr>
              <w:t>24</w:t>
            </w:r>
            <w:r w:rsidR="00A66EBB">
              <w:rPr>
                <w:noProof/>
                <w:webHidden/>
              </w:rPr>
              <w:fldChar w:fldCharType="end"/>
            </w:r>
          </w:hyperlink>
        </w:p>
        <w:p w:rsidR="00A66EBB" w:rsidRDefault="00210937">
          <w:pPr>
            <w:pStyle w:val="TOC3"/>
            <w:tabs>
              <w:tab w:val="left" w:pos="1100"/>
              <w:tab w:val="right" w:leader="underscore" w:pos="9016"/>
            </w:tabs>
            <w:rPr>
              <w:rFonts w:eastAsiaTheme="minorEastAsia" w:cstheme="minorBidi"/>
              <w:noProof/>
              <w:sz w:val="22"/>
              <w:szCs w:val="22"/>
              <w:lang w:eastAsia="en-IN"/>
            </w:rPr>
          </w:pPr>
          <w:hyperlink w:anchor="_Toc44687983" w:history="1">
            <w:r w:rsidR="00A66EBB" w:rsidRPr="005241C2">
              <w:rPr>
                <w:rStyle w:val="Hyperlink"/>
                <w:noProof/>
                <w:lang w:val="en-US"/>
              </w:rPr>
              <w:t>4.2.3</w:t>
            </w:r>
            <w:r w:rsidR="00A66EBB">
              <w:rPr>
                <w:rFonts w:eastAsiaTheme="minorEastAsia" w:cstheme="minorBidi"/>
                <w:noProof/>
                <w:sz w:val="22"/>
                <w:szCs w:val="22"/>
                <w:lang w:eastAsia="en-IN"/>
              </w:rPr>
              <w:tab/>
            </w:r>
            <w:r w:rsidR="00A66EBB" w:rsidRPr="005241C2">
              <w:rPr>
                <w:rStyle w:val="Hyperlink"/>
                <w:noProof/>
                <w:lang w:val="en-US"/>
              </w:rPr>
              <w:t>TSW14J57revE_DDR_XCVR_FIRMWARE</w:t>
            </w:r>
            <w:r w:rsidR="00A66EBB">
              <w:rPr>
                <w:noProof/>
                <w:webHidden/>
              </w:rPr>
              <w:tab/>
            </w:r>
            <w:r w:rsidR="00A66EBB">
              <w:rPr>
                <w:noProof/>
                <w:webHidden/>
              </w:rPr>
              <w:fldChar w:fldCharType="begin"/>
            </w:r>
            <w:r w:rsidR="00A66EBB">
              <w:rPr>
                <w:noProof/>
                <w:webHidden/>
              </w:rPr>
              <w:instrText xml:space="preserve"> PAGEREF _Toc44687983 \h </w:instrText>
            </w:r>
            <w:r w:rsidR="00A66EBB">
              <w:rPr>
                <w:noProof/>
                <w:webHidden/>
              </w:rPr>
            </w:r>
            <w:r w:rsidR="00A66EBB">
              <w:rPr>
                <w:noProof/>
                <w:webHidden/>
              </w:rPr>
              <w:fldChar w:fldCharType="separate"/>
            </w:r>
            <w:r w:rsidR="00A66EBB">
              <w:rPr>
                <w:noProof/>
                <w:webHidden/>
              </w:rPr>
              <w:t>24</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84" w:history="1">
            <w:r w:rsidR="00A66EBB" w:rsidRPr="005241C2">
              <w:rPr>
                <w:rStyle w:val="Hyperlink"/>
                <w:noProof/>
                <w:lang w:val="en-US"/>
              </w:rPr>
              <w:t>4.2.3.1</w:t>
            </w:r>
            <w:r w:rsidR="00A66EBB">
              <w:rPr>
                <w:rFonts w:eastAsiaTheme="minorEastAsia" w:cstheme="minorBidi"/>
                <w:noProof/>
                <w:sz w:val="22"/>
                <w:szCs w:val="22"/>
                <w:lang w:eastAsia="en-IN"/>
              </w:rPr>
              <w:tab/>
            </w:r>
            <w:r w:rsidR="00A66EBB" w:rsidRPr="005241C2">
              <w:rPr>
                <w:rStyle w:val="Hyperlink"/>
                <w:noProof/>
                <w:lang w:val="en-US"/>
              </w:rPr>
              <w:t>Description:</w:t>
            </w:r>
            <w:r w:rsidR="00A66EBB">
              <w:rPr>
                <w:noProof/>
                <w:webHidden/>
              </w:rPr>
              <w:tab/>
            </w:r>
            <w:r w:rsidR="00A66EBB">
              <w:rPr>
                <w:noProof/>
                <w:webHidden/>
              </w:rPr>
              <w:fldChar w:fldCharType="begin"/>
            </w:r>
            <w:r w:rsidR="00A66EBB">
              <w:rPr>
                <w:noProof/>
                <w:webHidden/>
              </w:rPr>
              <w:instrText xml:space="preserve"> PAGEREF _Toc44687984 \h </w:instrText>
            </w:r>
            <w:r w:rsidR="00A66EBB">
              <w:rPr>
                <w:noProof/>
                <w:webHidden/>
              </w:rPr>
            </w:r>
            <w:r w:rsidR="00A66EBB">
              <w:rPr>
                <w:noProof/>
                <w:webHidden/>
              </w:rPr>
              <w:fldChar w:fldCharType="separate"/>
            </w:r>
            <w:r w:rsidR="00A66EBB">
              <w:rPr>
                <w:noProof/>
                <w:webHidden/>
              </w:rPr>
              <w:t>24</w:t>
            </w:r>
            <w:r w:rsidR="00A66EBB">
              <w:rPr>
                <w:noProof/>
                <w:webHidden/>
              </w:rPr>
              <w:fldChar w:fldCharType="end"/>
            </w:r>
          </w:hyperlink>
        </w:p>
        <w:p w:rsidR="00A66EBB" w:rsidRDefault="00210937">
          <w:pPr>
            <w:pStyle w:val="TOC4"/>
            <w:tabs>
              <w:tab w:val="left" w:pos="1540"/>
              <w:tab w:val="right" w:leader="underscore" w:pos="9016"/>
            </w:tabs>
            <w:rPr>
              <w:rFonts w:eastAsiaTheme="minorEastAsia" w:cstheme="minorBidi"/>
              <w:noProof/>
              <w:sz w:val="22"/>
              <w:szCs w:val="22"/>
              <w:lang w:eastAsia="en-IN"/>
            </w:rPr>
          </w:pPr>
          <w:hyperlink w:anchor="_Toc44687985" w:history="1">
            <w:r w:rsidR="00A66EBB" w:rsidRPr="005241C2">
              <w:rPr>
                <w:rStyle w:val="Hyperlink"/>
                <w:noProof/>
                <w:lang w:val="en-US"/>
              </w:rPr>
              <w:t>4.2.3.2</w:t>
            </w:r>
            <w:r w:rsidR="00A66EBB">
              <w:rPr>
                <w:rFonts w:eastAsiaTheme="minorEastAsia" w:cstheme="minorBidi"/>
                <w:noProof/>
                <w:sz w:val="22"/>
                <w:szCs w:val="22"/>
                <w:lang w:eastAsia="en-IN"/>
              </w:rPr>
              <w:tab/>
            </w:r>
            <w:r w:rsidR="00A66EBB" w:rsidRPr="005241C2">
              <w:rPr>
                <w:rStyle w:val="Hyperlink"/>
                <w:noProof/>
                <w:lang w:val="en-US"/>
              </w:rPr>
              <w:t>LED Status:</w:t>
            </w:r>
            <w:r w:rsidR="00A66EBB">
              <w:rPr>
                <w:noProof/>
                <w:webHidden/>
              </w:rPr>
              <w:tab/>
            </w:r>
            <w:r w:rsidR="00A66EBB">
              <w:rPr>
                <w:noProof/>
                <w:webHidden/>
              </w:rPr>
              <w:fldChar w:fldCharType="begin"/>
            </w:r>
            <w:r w:rsidR="00A66EBB">
              <w:rPr>
                <w:noProof/>
                <w:webHidden/>
              </w:rPr>
              <w:instrText xml:space="preserve"> PAGEREF _Toc44687985 \h </w:instrText>
            </w:r>
            <w:r w:rsidR="00A66EBB">
              <w:rPr>
                <w:noProof/>
                <w:webHidden/>
              </w:rPr>
            </w:r>
            <w:r w:rsidR="00A66EBB">
              <w:rPr>
                <w:noProof/>
                <w:webHidden/>
              </w:rPr>
              <w:fldChar w:fldCharType="separate"/>
            </w:r>
            <w:r w:rsidR="00A66EBB">
              <w:rPr>
                <w:noProof/>
                <w:webHidden/>
              </w:rPr>
              <w:t>24</w:t>
            </w:r>
            <w:r w:rsidR="00A66EBB">
              <w:rPr>
                <w:noProof/>
                <w:webHidden/>
              </w:rPr>
              <w:fldChar w:fldCharType="end"/>
            </w:r>
          </w:hyperlink>
        </w:p>
        <w:p w:rsidR="00A66EBB" w:rsidRDefault="00210937">
          <w:pPr>
            <w:pStyle w:val="TOC1"/>
            <w:tabs>
              <w:tab w:val="left" w:pos="440"/>
              <w:tab w:val="right" w:leader="underscore" w:pos="9016"/>
            </w:tabs>
            <w:rPr>
              <w:rFonts w:eastAsiaTheme="minorEastAsia" w:cstheme="minorBidi"/>
              <w:b w:val="0"/>
              <w:bCs w:val="0"/>
              <w:i w:val="0"/>
              <w:iCs w:val="0"/>
              <w:noProof/>
              <w:sz w:val="22"/>
              <w:szCs w:val="22"/>
              <w:lang w:eastAsia="en-IN"/>
            </w:rPr>
          </w:pPr>
          <w:hyperlink w:anchor="_Toc44687986" w:history="1">
            <w:r w:rsidR="00A66EBB" w:rsidRPr="005241C2">
              <w:rPr>
                <w:rStyle w:val="Hyperlink"/>
                <w:noProof/>
              </w:rPr>
              <w:t>5.</w:t>
            </w:r>
            <w:r w:rsidR="00A66EBB">
              <w:rPr>
                <w:rFonts w:eastAsiaTheme="minorEastAsia" w:cstheme="minorBidi"/>
                <w:b w:val="0"/>
                <w:bCs w:val="0"/>
                <w:i w:val="0"/>
                <w:iCs w:val="0"/>
                <w:noProof/>
                <w:sz w:val="22"/>
                <w:szCs w:val="22"/>
                <w:lang w:eastAsia="en-IN"/>
              </w:rPr>
              <w:tab/>
            </w:r>
            <w:r w:rsidR="00A66EBB" w:rsidRPr="005241C2">
              <w:rPr>
                <w:rStyle w:val="Hyperlink"/>
                <w:noProof/>
              </w:rPr>
              <w:t>References:</w:t>
            </w:r>
            <w:r w:rsidR="00A66EBB">
              <w:rPr>
                <w:noProof/>
                <w:webHidden/>
              </w:rPr>
              <w:tab/>
            </w:r>
            <w:r w:rsidR="00A66EBB">
              <w:rPr>
                <w:noProof/>
                <w:webHidden/>
              </w:rPr>
              <w:fldChar w:fldCharType="begin"/>
            </w:r>
            <w:r w:rsidR="00A66EBB">
              <w:rPr>
                <w:noProof/>
                <w:webHidden/>
              </w:rPr>
              <w:instrText xml:space="preserve"> PAGEREF _Toc44687986 \h </w:instrText>
            </w:r>
            <w:r w:rsidR="00A66EBB">
              <w:rPr>
                <w:noProof/>
                <w:webHidden/>
              </w:rPr>
            </w:r>
            <w:r w:rsidR="00A66EBB">
              <w:rPr>
                <w:noProof/>
                <w:webHidden/>
              </w:rPr>
              <w:fldChar w:fldCharType="separate"/>
            </w:r>
            <w:r w:rsidR="00A66EBB">
              <w:rPr>
                <w:noProof/>
                <w:webHidden/>
              </w:rPr>
              <w:t>24</w:t>
            </w:r>
            <w:r w:rsidR="00A66EBB">
              <w:rPr>
                <w:noProof/>
                <w:webHidden/>
              </w:rPr>
              <w:fldChar w:fldCharType="end"/>
            </w:r>
          </w:hyperlink>
        </w:p>
        <w:p w:rsidR="0087128F" w:rsidRPr="00F742BF" w:rsidRDefault="00291E35">
          <w:pPr>
            <w:rPr>
              <w:sz w:val="20"/>
              <w:szCs w:val="20"/>
            </w:rPr>
          </w:pPr>
          <w:r>
            <w:rPr>
              <w:rFonts w:cstheme="minorHAnsi"/>
              <w:i/>
              <w:iCs/>
              <w:noProof/>
              <w:sz w:val="20"/>
              <w:szCs w:val="20"/>
            </w:rPr>
            <w:fldChar w:fldCharType="end"/>
          </w:r>
        </w:p>
      </w:sdtContent>
    </w:sdt>
    <w:p w:rsidR="003E2BE0" w:rsidRPr="003E2BE0" w:rsidRDefault="004848EB" w:rsidP="00D64DB3">
      <w:pPr>
        <w:pStyle w:val="Heading1"/>
        <w:numPr>
          <w:ilvl w:val="0"/>
          <w:numId w:val="30"/>
        </w:numPr>
        <w:ind w:left="284" w:hanging="284"/>
        <w:rPr>
          <w:sz w:val="24"/>
          <w:szCs w:val="24"/>
        </w:rPr>
      </w:pPr>
      <w:bookmarkStart w:id="0" w:name="_Toc44687927"/>
      <w:r>
        <w:rPr>
          <w:sz w:val="24"/>
          <w:szCs w:val="24"/>
        </w:rPr>
        <w:t>Overview</w:t>
      </w:r>
      <w:r w:rsidR="003E2BE0" w:rsidRPr="003E2BE0">
        <w:rPr>
          <w:sz w:val="24"/>
          <w:szCs w:val="24"/>
        </w:rPr>
        <w:t>:</w:t>
      </w:r>
      <w:bookmarkEnd w:id="0"/>
    </w:p>
    <w:p w:rsidR="004848EB" w:rsidRDefault="002F20F2" w:rsidP="00F4182C">
      <w:pPr>
        <w:spacing w:line="240" w:lineRule="auto"/>
        <w:ind w:firstLine="720"/>
        <w:jc w:val="both"/>
      </w:pPr>
      <w:r w:rsidRPr="00DE6CC0">
        <w:t xml:space="preserve">TSW14J57 is a hardware platform used to evaluate the performance of TI’s JESD204B devices. Examples of devices than can be used with TSW14J57 are ADC12DJxx00 family, ADC12J4000 and DAC3xJ8x family. The devices are evaluated by connecting their EVMs as daughter cards to the FMC port on TSW14J57 and using the HSDCPRO software to capture or send data. To enable TSW14J57 to work, the board includes a FX3 USB 3.0 controller, 16-Gb DDR4 SDRAM memory and an Arria10 GX 115 FPGA. </w:t>
      </w:r>
      <w:r w:rsidR="00610EF0">
        <w:t xml:space="preserve">FW builds are compiled with speed grade2 settings (yet to be modified) but the EVM has FPGA part of speed grade1. </w:t>
      </w:r>
      <w:r w:rsidRPr="00DE6CC0">
        <w:t>Inside the FPGA, there are interface controllers for connecting FPGA to DDR4 memory and other external peripherals. Also present are 24 high-speed SERDES transceivers of which 16 are used for interfacing to the data converter under evaluation, JESD204B IP, Reconfiguration controllers to dynamically switch b</w:t>
      </w:r>
      <w:r w:rsidR="00522A2C">
        <w:t>etween supported modes and PLLs</w:t>
      </w:r>
      <w:r w:rsidRPr="00DE6CC0">
        <w:t xml:space="preserve"> for internal clock management.</w:t>
      </w:r>
      <w:r w:rsidR="004C441F">
        <w:t xml:space="preserve"> The firmware is compiled with Quartus </w:t>
      </w:r>
      <w:r w:rsidR="009C3950">
        <w:t xml:space="preserve">Prime </w:t>
      </w:r>
      <w:r w:rsidR="004C441F">
        <w:t>16.1 Standard version software</w:t>
      </w:r>
      <w:r w:rsidR="009C3950">
        <w:t xml:space="preserve"> and needs Intel JESD204B license</w:t>
      </w:r>
      <w:r w:rsidR="003E2BE0">
        <w:t xml:space="preserve">. </w:t>
      </w:r>
    </w:p>
    <w:p w:rsidR="0051157E" w:rsidRDefault="004848EB" w:rsidP="004848EB">
      <w:pPr>
        <w:spacing w:line="240" w:lineRule="auto"/>
        <w:jc w:val="both"/>
      </w:pPr>
      <w:r>
        <w:t xml:space="preserve">This document gives a detailed description of the FW modules and also lists the FW </w:t>
      </w:r>
      <w:r w:rsidR="00D8071C">
        <w:t xml:space="preserve">builds maintained </w:t>
      </w:r>
      <w:r w:rsidR="003E2BE0">
        <w:t xml:space="preserve">with HSDC Pro </w:t>
      </w:r>
    </w:p>
    <w:p w:rsidR="0051157E" w:rsidRDefault="0051157E" w:rsidP="0051157E">
      <w:pPr>
        <w:pStyle w:val="NoSpacing"/>
        <w:ind w:left="2880" w:firstLine="720"/>
        <w:rPr>
          <w:color w:val="5B9BD5" w:themeColor="accent1"/>
        </w:rPr>
      </w:pPr>
      <w:r w:rsidRPr="004E53B0">
        <w:rPr>
          <w:color w:val="5B9BD5" w:themeColor="accent1"/>
        </w:rPr>
        <w:t xml:space="preserve">Major </w:t>
      </w:r>
      <w:r w:rsidR="00F4182C">
        <w:rPr>
          <w:color w:val="5B9BD5" w:themeColor="accent1"/>
        </w:rPr>
        <w:t xml:space="preserve">FW </w:t>
      </w:r>
      <w:r w:rsidRPr="004E53B0">
        <w:rPr>
          <w:color w:val="5B9BD5" w:themeColor="accent1"/>
        </w:rPr>
        <w:t xml:space="preserve">Blocks </w:t>
      </w:r>
    </w:p>
    <w:p w:rsidR="0051157E" w:rsidRDefault="0051157E" w:rsidP="0051157E">
      <w:pPr>
        <w:pStyle w:val="NoSpacing"/>
        <w:jc w:val="center"/>
        <w:rPr>
          <w:lang w:val="en-US"/>
        </w:rPr>
      </w:pPr>
      <w:r>
        <w:rPr>
          <w:noProof/>
          <w:lang w:eastAsia="en-IN"/>
        </w:rPr>
        <w:drawing>
          <wp:inline distT="0" distB="0" distL="0" distR="0" wp14:anchorId="3E29DC90" wp14:editId="66FF4FE2">
            <wp:extent cx="5271164" cy="3096986"/>
            <wp:effectExtent l="0" t="0" r="5715" b="8255"/>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83346" cy="3104143"/>
                    </a:xfrm>
                    <a:prstGeom prst="rect">
                      <a:avLst/>
                    </a:prstGeom>
                  </pic:spPr>
                </pic:pic>
              </a:graphicData>
            </a:graphic>
          </wp:inline>
        </w:drawing>
      </w:r>
    </w:p>
    <w:p w:rsidR="003E2BE0" w:rsidRDefault="003E2BE0" w:rsidP="0051157E">
      <w:pPr>
        <w:pStyle w:val="NoSpacing"/>
        <w:jc w:val="center"/>
        <w:rPr>
          <w:lang w:val="en-US"/>
        </w:rPr>
      </w:pPr>
    </w:p>
    <w:p w:rsidR="00067634" w:rsidRDefault="00067634" w:rsidP="0051157E">
      <w:pPr>
        <w:pStyle w:val="NoSpacing"/>
        <w:jc w:val="center"/>
        <w:rPr>
          <w:lang w:val="en-US"/>
        </w:rPr>
      </w:pPr>
    </w:p>
    <w:p w:rsidR="00067634" w:rsidRDefault="00067634" w:rsidP="0051157E">
      <w:pPr>
        <w:pStyle w:val="NoSpacing"/>
        <w:jc w:val="center"/>
        <w:rPr>
          <w:lang w:val="en-US"/>
        </w:rPr>
      </w:pPr>
    </w:p>
    <w:p w:rsidR="00067634" w:rsidRDefault="00067634" w:rsidP="0051157E">
      <w:pPr>
        <w:pStyle w:val="NoSpacing"/>
        <w:jc w:val="center"/>
        <w:rPr>
          <w:lang w:val="en-US"/>
        </w:rPr>
      </w:pPr>
    </w:p>
    <w:p w:rsidR="002F20F2" w:rsidRPr="004E53B0" w:rsidRDefault="002F20F2" w:rsidP="003E2BE0">
      <w:pPr>
        <w:spacing w:line="240" w:lineRule="auto"/>
        <w:jc w:val="center"/>
        <w:rPr>
          <w:color w:val="5B9BD5" w:themeColor="accent1"/>
          <w:lang w:val="en-US"/>
        </w:rPr>
      </w:pPr>
      <w:r w:rsidRPr="004E53B0">
        <w:rPr>
          <w:color w:val="5B9BD5" w:themeColor="accent1"/>
          <w:lang w:val="en-US"/>
        </w:rPr>
        <w:t>Functional Block Diagram</w:t>
      </w:r>
    </w:p>
    <w:p w:rsidR="001916B3" w:rsidRPr="002F20F2" w:rsidRDefault="00781E5E" w:rsidP="002F20F2">
      <w:pPr>
        <w:spacing w:line="240" w:lineRule="auto"/>
      </w:pPr>
      <w:r>
        <w:rPr>
          <w:noProof/>
          <w:lang w:eastAsia="en-IN"/>
        </w:rPr>
        <w:drawing>
          <wp:inline distT="0" distB="0" distL="0" distR="0" wp14:anchorId="3BD2E226" wp14:editId="5CAEE4B0">
            <wp:extent cx="5424055" cy="3430147"/>
            <wp:effectExtent l="0" t="0" r="571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24055" cy="3430147"/>
                    </a:xfrm>
                    <a:prstGeom prst="rect">
                      <a:avLst/>
                    </a:prstGeom>
                  </pic:spPr>
                </pic:pic>
              </a:graphicData>
            </a:graphic>
          </wp:inline>
        </w:drawing>
      </w:r>
    </w:p>
    <w:p w:rsidR="00CA5920" w:rsidRPr="005D5946" w:rsidRDefault="00CA5920" w:rsidP="00D64DB3">
      <w:pPr>
        <w:pStyle w:val="Heading1"/>
        <w:numPr>
          <w:ilvl w:val="0"/>
          <w:numId w:val="30"/>
        </w:numPr>
        <w:ind w:left="284" w:hanging="284"/>
        <w:rPr>
          <w:sz w:val="24"/>
          <w:szCs w:val="24"/>
        </w:rPr>
      </w:pPr>
      <w:bookmarkStart w:id="1" w:name="_Toc44418975"/>
      <w:bookmarkStart w:id="2" w:name="_Toc44687928"/>
      <w:r w:rsidRPr="005D5946">
        <w:rPr>
          <w:sz w:val="24"/>
          <w:szCs w:val="24"/>
        </w:rPr>
        <w:t>Quartus Tool Version:</w:t>
      </w:r>
      <w:bookmarkEnd w:id="1"/>
      <w:bookmarkEnd w:id="2"/>
    </w:p>
    <w:p w:rsidR="00CA5920" w:rsidRPr="002521FE" w:rsidRDefault="00CA5920" w:rsidP="00CA5920">
      <w:pPr>
        <w:pStyle w:val="NoSpacing"/>
        <w:rPr>
          <w:lang w:val="en-US"/>
        </w:rPr>
      </w:pPr>
      <w:r>
        <w:rPr>
          <w:lang w:val="en-US"/>
        </w:rPr>
        <w:t xml:space="preserve">FW source developed in Quartus Prime 16.1 Standard Version and requires Intel JESD204B version to recompile the design </w:t>
      </w:r>
    </w:p>
    <w:p w:rsidR="00863DFF" w:rsidRPr="00D64DB3" w:rsidRDefault="00863DFF" w:rsidP="00D64DB3">
      <w:pPr>
        <w:pStyle w:val="Heading1"/>
        <w:numPr>
          <w:ilvl w:val="0"/>
          <w:numId w:val="30"/>
        </w:numPr>
        <w:ind w:left="284" w:hanging="284"/>
        <w:rPr>
          <w:sz w:val="24"/>
          <w:szCs w:val="24"/>
        </w:rPr>
      </w:pPr>
      <w:bookmarkStart w:id="3" w:name="_Toc44687929"/>
      <w:r w:rsidRPr="00D64DB3">
        <w:rPr>
          <w:sz w:val="24"/>
          <w:szCs w:val="24"/>
        </w:rPr>
        <w:t>FW Architecture:</w:t>
      </w:r>
      <w:bookmarkEnd w:id="3"/>
    </w:p>
    <w:p w:rsidR="00B379C9" w:rsidRDefault="008820C0" w:rsidP="00D64DB3">
      <w:pPr>
        <w:pStyle w:val="Heading2"/>
        <w:numPr>
          <w:ilvl w:val="1"/>
          <w:numId w:val="30"/>
        </w:numPr>
        <w:ind w:left="426" w:hanging="426"/>
        <w:rPr>
          <w:sz w:val="24"/>
          <w:szCs w:val="24"/>
          <w:lang w:val="en-US"/>
        </w:rPr>
      </w:pPr>
      <w:bookmarkStart w:id="4" w:name="_Toc44687930"/>
      <w:r w:rsidRPr="006D4698">
        <w:rPr>
          <w:sz w:val="24"/>
          <w:szCs w:val="24"/>
          <w:lang w:val="en-US"/>
        </w:rPr>
        <w:t>JESD</w:t>
      </w:r>
      <w:r w:rsidR="005861C7">
        <w:rPr>
          <w:sz w:val="24"/>
          <w:szCs w:val="24"/>
          <w:lang w:val="en-US"/>
        </w:rPr>
        <w:t>204B</w:t>
      </w:r>
      <w:r w:rsidRPr="006D4698">
        <w:rPr>
          <w:sz w:val="24"/>
          <w:szCs w:val="24"/>
          <w:lang w:val="en-US"/>
        </w:rPr>
        <w:t xml:space="preserve"> Interface:</w:t>
      </w:r>
      <w:bookmarkEnd w:id="4"/>
    </w:p>
    <w:p w:rsidR="005D65DF" w:rsidRDefault="005D65DF" w:rsidP="005D65DF">
      <w:pPr>
        <w:rPr>
          <w:lang w:val="en-US"/>
        </w:rPr>
      </w:pPr>
      <w:r>
        <w:rPr>
          <w:lang w:val="en-US"/>
        </w:rPr>
        <w:t>Major modules involved in the J</w:t>
      </w:r>
      <w:r w:rsidR="004277B7">
        <w:rPr>
          <w:lang w:val="en-US"/>
        </w:rPr>
        <w:t>E</w:t>
      </w:r>
      <w:r w:rsidR="0001388A">
        <w:rPr>
          <w:lang w:val="en-US"/>
        </w:rPr>
        <w:t>SD interface are the following</w:t>
      </w:r>
      <w:r w:rsidR="00FB041E">
        <w:rPr>
          <w:lang w:val="en-US"/>
        </w:rPr>
        <w:t>, kindly refer the functional block diagram shown above to get a picture of the data flow between these modules</w:t>
      </w:r>
    </w:p>
    <w:p w:rsidR="004277B7" w:rsidRDefault="004277B7" w:rsidP="004277B7">
      <w:pPr>
        <w:pStyle w:val="ListParagraph"/>
        <w:numPr>
          <w:ilvl w:val="0"/>
          <w:numId w:val="33"/>
        </w:numPr>
        <w:rPr>
          <w:lang w:val="en-US"/>
        </w:rPr>
      </w:pPr>
      <w:r w:rsidRPr="00102171">
        <w:rPr>
          <w:lang w:val="en-US"/>
        </w:rPr>
        <w:t>dec_data_capture_gz</w:t>
      </w:r>
      <w:r>
        <w:rPr>
          <w:lang w:val="en-US"/>
        </w:rPr>
        <w:t xml:space="preserve"> - Data Capture Module</w:t>
      </w:r>
    </w:p>
    <w:p w:rsidR="008578B9" w:rsidRPr="008578B9" w:rsidRDefault="004277B7" w:rsidP="008578B9">
      <w:pPr>
        <w:pStyle w:val="ListParagraph"/>
        <w:numPr>
          <w:ilvl w:val="0"/>
          <w:numId w:val="35"/>
        </w:numPr>
        <w:rPr>
          <w:lang w:val="en-US"/>
        </w:rPr>
      </w:pPr>
      <w:r w:rsidRPr="008578B9">
        <w:rPr>
          <w:lang w:val="en-US"/>
        </w:rPr>
        <w:t xml:space="preserve">Module has Status and control registers which HSDC SW uses through FX3 USB3.0-&gt;I2C-&gt;Avalon Memory Mapped interface. There is an FSM to execute the ADC capture process based on the register values set by HSDC SW. </w:t>
      </w:r>
    </w:p>
    <w:p w:rsidR="004277B7" w:rsidRPr="008578B9" w:rsidRDefault="004277B7" w:rsidP="0091116F">
      <w:pPr>
        <w:pStyle w:val="ListParagraph"/>
        <w:numPr>
          <w:ilvl w:val="0"/>
          <w:numId w:val="35"/>
        </w:numPr>
        <w:rPr>
          <w:lang w:val="en-US"/>
        </w:rPr>
      </w:pPr>
      <w:r w:rsidRPr="008578B9">
        <w:rPr>
          <w:lang w:val="en-US"/>
        </w:rPr>
        <w:t>During capture, it receives 512bit valid JESD data from RX transport layer</w:t>
      </w:r>
      <w:r w:rsidR="008578B9" w:rsidRPr="008578B9">
        <w:rPr>
          <w:lang w:val="en-US"/>
        </w:rPr>
        <w:t xml:space="preserve"> (</w:t>
      </w:r>
      <w:r w:rsidR="0091116F" w:rsidRPr="0091116F">
        <w:rPr>
          <w:lang w:val="en-US"/>
        </w:rPr>
        <w:t>altera_jesd204_deassembler</w:t>
      </w:r>
      <w:r w:rsidR="008578B9" w:rsidRPr="008578B9">
        <w:rPr>
          <w:lang w:val="en-US"/>
        </w:rPr>
        <w:t>)</w:t>
      </w:r>
      <w:r w:rsidRPr="008578B9">
        <w:rPr>
          <w:lang w:val="en-US"/>
        </w:rPr>
        <w:t xml:space="preserve"> through Avalon Streaming interface and writes the same to DDR4 external memory or to BRAM through Avalon Memory Mapped Interface.</w:t>
      </w:r>
    </w:p>
    <w:p w:rsidR="004277B7" w:rsidRDefault="004277B7" w:rsidP="004277B7">
      <w:pPr>
        <w:pStyle w:val="ListParagraph"/>
        <w:numPr>
          <w:ilvl w:val="0"/>
          <w:numId w:val="33"/>
        </w:numPr>
        <w:rPr>
          <w:lang w:val="en-US"/>
        </w:rPr>
      </w:pPr>
      <w:r w:rsidRPr="009272E6">
        <w:rPr>
          <w:lang w:val="en-US"/>
        </w:rPr>
        <w:t>enc_data_gen_gz</w:t>
      </w:r>
      <w:r>
        <w:rPr>
          <w:lang w:val="en-US"/>
        </w:rPr>
        <w:t>- Data Generation Module</w:t>
      </w:r>
    </w:p>
    <w:p w:rsidR="008578B9" w:rsidRDefault="004277B7" w:rsidP="008578B9">
      <w:pPr>
        <w:pStyle w:val="ListParagraph"/>
        <w:numPr>
          <w:ilvl w:val="0"/>
          <w:numId w:val="36"/>
        </w:numPr>
        <w:rPr>
          <w:lang w:val="en-US"/>
        </w:rPr>
      </w:pPr>
      <w:r>
        <w:rPr>
          <w:lang w:val="en-US"/>
        </w:rPr>
        <w:t xml:space="preserve">Module has Status and control registers which HSDC SW uses through FX3 USB3.0-&gt;I2C-&gt;Avalon Memory Mapped interface. There is an FSM to execute the DAC Send process based on the register values set by HSDC SW. </w:t>
      </w:r>
    </w:p>
    <w:p w:rsidR="004277B7" w:rsidRPr="00112FE2" w:rsidRDefault="004277B7" w:rsidP="0091116F">
      <w:pPr>
        <w:pStyle w:val="ListParagraph"/>
        <w:numPr>
          <w:ilvl w:val="0"/>
          <w:numId w:val="36"/>
        </w:numPr>
        <w:rPr>
          <w:lang w:val="en-US"/>
        </w:rPr>
      </w:pPr>
      <w:r>
        <w:rPr>
          <w:lang w:val="en-US"/>
        </w:rPr>
        <w:t xml:space="preserve">During Send, it reads 512b valid data from either DDR4 external memory or BRAM through Avalon Memory mapped interface and transfers the same to TX transport layer </w:t>
      </w:r>
      <w:r w:rsidR="007879C1">
        <w:rPr>
          <w:lang w:val="en-US"/>
        </w:rPr>
        <w:t>(</w:t>
      </w:r>
      <w:r w:rsidR="0091116F" w:rsidRPr="0091116F">
        <w:rPr>
          <w:lang w:val="en-US"/>
        </w:rPr>
        <w:t>altera_jesd204_assembler</w:t>
      </w:r>
      <w:r w:rsidR="007879C1">
        <w:rPr>
          <w:lang w:val="en-US"/>
        </w:rPr>
        <w:t xml:space="preserve">) </w:t>
      </w:r>
      <w:r>
        <w:rPr>
          <w:lang w:val="en-US"/>
        </w:rPr>
        <w:t xml:space="preserve">through Avalon Streaming interface. </w:t>
      </w:r>
    </w:p>
    <w:p w:rsidR="004277B7" w:rsidRDefault="004277B7" w:rsidP="004277B7">
      <w:pPr>
        <w:pStyle w:val="ListParagraph"/>
        <w:numPr>
          <w:ilvl w:val="0"/>
          <w:numId w:val="33"/>
        </w:numPr>
        <w:rPr>
          <w:lang w:val="en-US"/>
        </w:rPr>
      </w:pPr>
      <w:r w:rsidRPr="00102171">
        <w:rPr>
          <w:lang w:val="en-US"/>
        </w:rPr>
        <w:t>jesd_top_con</w:t>
      </w:r>
      <w:r>
        <w:rPr>
          <w:lang w:val="en-US"/>
        </w:rPr>
        <w:t xml:space="preserve">- Wrapper for jesd_rx_top, </w:t>
      </w:r>
      <w:r w:rsidRPr="00112FE2">
        <w:rPr>
          <w:lang w:val="en-US"/>
        </w:rPr>
        <w:t>jesd_tx_top</w:t>
      </w:r>
      <w:r>
        <w:rPr>
          <w:lang w:val="en-US"/>
        </w:rPr>
        <w:t xml:space="preserve"> and </w:t>
      </w:r>
      <w:r w:rsidRPr="00102171">
        <w:rPr>
          <w:lang w:val="en-US"/>
        </w:rPr>
        <w:t>jesd_clk_rst_gen</w:t>
      </w:r>
      <w:r>
        <w:rPr>
          <w:lang w:val="en-US"/>
        </w:rPr>
        <w:t xml:space="preserve"> modules</w:t>
      </w:r>
    </w:p>
    <w:p w:rsidR="005D65DF" w:rsidRDefault="00071955" w:rsidP="004277B7">
      <w:pPr>
        <w:pStyle w:val="ListParagraph"/>
        <w:numPr>
          <w:ilvl w:val="0"/>
          <w:numId w:val="33"/>
        </w:numPr>
        <w:rPr>
          <w:lang w:val="en-US"/>
        </w:rPr>
      </w:pPr>
      <w:r>
        <w:rPr>
          <w:lang w:val="en-US"/>
        </w:rPr>
        <w:t xml:space="preserve">jesd_rx_top- </w:t>
      </w:r>
      <w:r w:rsidR="00112FE2">
        <w:rPr>
          <w:lang w:val="en-US"/>
        </w:rPr>
        <w:t xml:space="preserve">holds the RX JESD204B Base and PHY IP instances and </w:t>
      </w:r>
      <w:r w:rsidR="007879C1">
        <w:rPr>
          <w:lang w:val="en-US"/>
        </w:rPr>
        <w:t xml:space="preserve">RX </w:t>
      </w:r>
      <w:r w:rsidR="00112FE2">
        <w:rPr>
          <w:lang w:val="en-US"/>
        </w:rPr>
        <w:t>transport layer to buffer JESD data, forms 512bit words before passing to data capture module</w:t>
      </w:r>
    </w:p>
    <w:p w:rsidR="005D65DF" w:rsidRDefault="00112FE2" w:rsidP="004277B7">
      <w:pPr>
        <w:pStyle w:val="ListParagraph"/>
        <w:numPr>
          <w:ilvl w:val="0"/>
          <w:numId w:val="33"/>
        </w:numPr>
        <w:rPr>
          <w:lang w:val="en-US"/>
        </w:rPr>
      </w:pPr>
      <w:r w:rsidRPr="00112FE2">
        <w:rPr>
          <w:lang w:val="en-US"/>
        </w:rPr>
        <w:t>jesd_tx_top-</w:t>
      </w:r>
      <w:r w:rsidR="005D65DF" w:rsidRPr="00112FE2">
        <w:rPr>
          <w:lang w:val="en-US"/>
        </w:rPr>
        <w:t xml:space="preserve"> </w:t>
      </w:r>
      <w:r w:rsidRPr="00112FE2">
        <w:rPr>
          <w:lang w:val="en-US"/>
        </w:rPr>
        <w:t xml:space="preserve">holds the TX JESD204B Base and PHY IP instances </w:t>
      </w:r>
      <w:r w:rsidR="007879C1">
        <w:rPr>
          <w:lang w:val="en-US"/>
        </w:rPr>
        <w:t>and TX</w:t>
      </w:r>
      <w:r w:rsidRPr="00112FE2">
        <w:rPr>
          <w:lang w:val="en-US"/>
        </w:rPr>
        <w:t xml:space="preserve"> transport layer to buffer the 512bit words received from data gener</w:t>
      </w:r>
      <w:r>
        <w:rPr>
          <w:lang w:val="en-US"/>
        </w:rPr>
        <w:t>ation module and sends only the data required for active SERDES lanes</w:t>
      </w:r>
    </w:p>
    <w:p w:rsidR="00112FE2" w:rsidRDefault="00102171" w:rsidP="004277B7">
      <w:pPr>
        <w:pStyle w:val="ListParagraph"/>
        <w:numPr>
          <w:ilvl w:val="0"/>
          <w:numId w:val="33"/>
        </w:numPr>
        <w:rPr>
          <w:lang w:val="en-US"/>
        </w:rPr>
      </w:pPr>
      <w:r w:rsidRPr="00102171">
        <w:rPr>
          <w:lang w:val="en-US"/>
        </w:rPr>
        <w:lastRenderedPageBreak/>
        <w:t>jesd_clk_rst_gen</w:t>
      </w:r>
      <w:r>
        <w:rPr>
          <w:lang w:val="en-US"/>
        </w:rPr>
        <w:t>- Has the IOPLL instance (</w:t>
      </w:r>
      <w:r w:rsidRPr="00102171">
        <w:rPr>
          <w:lang w:val="en-US"/>
        </w:rPr>
        <w:t>jesd_io_pll</w:t>
      </w:r>
      <w:r>
        <w:rPr>
          <w:lang w:val="en-US"/>
        </w:rPr>
        <w:t>), generates TX and RX frame clocks and its associated resets</w:t>
      </w:r>
    </w:p>
    <w:p w:rsidR="002913A6" w:rsidRPr="00DE6CC0" w:rsidRDefault="002913A6" w:rsidP="00D64DB3">
      <w:pPr>
        <w:pStyle w:val="Heading3"/>
        <w:numPr>
          <w:ilvl w:val="2"/>
          <w:numId w:val="30"/>
        </w:numPr>
        <w:ind w:left="567" w:hanging="567"/>
        <w:rPr>
          <w:sz w:val="22"/>
          <w:szCs w:val="22"/>
          <w:lang w:val="en-US"/>
        </w:rPr>
      </w:pPr>
      <w:bookmarkStart w:id="5" w:name="_Toc44687931"/>
      <w:r w:rsidRPr="00DE6CC0">
        <w:rPr>
          <w:sz w:val="22"/>
          <w:szCs w:val="22"/>
          <w:lang w:val="en-US"/>
        </w:rPr>
        <w:t>JESD204B TX/RX PHY IP:</w:t>
      </w:r>
      <w:bookmarkEnd w:id="5"/>
    </w:p>
    <w:p w:rsidR="00012C37" w:rsidRPr="00DE6CC0" w:rsidRDefault="00450D2C" w:rsidP="009B6B26">
      <w:pPr>
        <w:pStyle w:val="NoSpacing"/>
        <w:ind w:firstLine="720"/>
        <w:rPr>
          <w:lang w:val="en-US"/>
        </w:rPr>
      </w:pPr>
      <w:r w:rsidRPr="00DE6CC0">
        <w:rPr>
          <w:lang w:val="en-US"/>
        </w:rPr>
        <w:t>JESD204B PHY IP uses Arria10 transceivers f</w:t>
      </w:r>
      <w:r w:rsidR="009F6AB0" w:rsidRPr="00DE6CC0">
        <w:rPr>
          <w:lang w:val="en-US"/>
        </w:rPr>
        <w:t xml:space="preserve">or the high speed communication with ADC or DAC devices. </w:t>
      </w:r>
      <w:r w:rsidR="009957AE" w:rsidRPr="00DE6CC0">
        <w:rPr>
          <w:lang w:val="en-US"/>
        </w:rPr>
        <w:t>There are 24 transceiver channels in the Arria10</w:t>
      </w:r>
      <w:r w:rsidR="00B9688B">
        <w:rPr>
          <w:lang w:val="en-US"/>
        </w:rPr>
        <w:t xml:space="preserve"> </w:t>
      </w:r>
      <w:r w:rsidR="009957AE" w:rsidRPr="00DE6CC0">
        <w:rPr>
          <w:lang w:val="en-US"/>
        </w:rPr>
        <w:t>FPGA part available in TSW14J57revE EVM and the layout of the same</w:t>
      </w:r>
      <w:r w:rsidR="00B9688B">
        <w:rPr>
          <w:lang w:val="en-US"/>
        </w:rPr>
        <w:t xml:space="preserve"> part</w:t>
      </w:r>
      <w:r w:rsidR="009957AE" w:rsidRPr="00DE6CC0">
        <w:rPr>
          <w:lang w:val="en-US"/>
        </w:rPr>
        <w:t xml:space="preserve"> GX115 HF34 </w:t>
      </w:r>
      <w:r w:rsidR="00B9688B">
        <w:rPr>
          <w:lang w:val="en-US"/>
        </w:rPr>
        <w:t xml:space="preserve">is </w:t>
      </w:r>
      <w:r w:rsidR="009957AE" w:rsidRPr="00DE6CC0">
        <w:rPr>
          <w:lang w:val="en-US"/>
        </w:rPr>
        <w:t>highlighted as below</w:t>
      </w:r>
      <w:r w:rsidR="00012C37" w:rsidRPr="00DE6CC0">
        <w:rPr>
          <w:lang w:val="en-US"/>
        </w:rPr>
        <w:t xml:space="preserve">. The channels are placed in 4 banks of 6 each. The reference clock from bank 1C (FMC pins D4/D5) </w:t>
      </w:r>
      <w:r w:rsidR="00F6576B" w:rsidRPr="00DE6CC0">
        <w:rPr>
          <w:lang w:val="en-US"/>
        </w:rPr>
        <w:t xml:space="preserve">is used </w:t>
      </w:r>
      <w:r w:rsidR="00012C37" w:rsidRPr="00DE6CC0">
        <w:rPr>
          <w:lang w:val="en-US"/>
        </w:rPr>
        <w:t>to</w:t>
      </w:r>
      <w:r w:rsidR="00F6576B" w:rsidRPr="00DE6CC0">
        <w:rPr>
          <w:lang w:val="en-US"/>
        </w:rPr>
        <w:t xml:space="preserve"> source</w:t>
      </w:r>
      <w:r w:rsidR="00012C37" w:rsidRPr="00DE6CC0">
        <w:rPr>
          <w:lang w:val="en-US"/>
        </w:rPr>
        <w:t xml:space="preserve"> </w:t>
      </w:r>
      <w:r w:rsidR="00B9688B">
        <w:rPr>
          <w:lang w:val="en-US"/>
        </w:rPr>
        <w:t xml:space="preserve">itself and </w:t>
      </w:r>
      <w:r w:rsidR="00012C37" w:rsidRPr="00DE6CC0">
        <w:rPr>
          <w:lang w:val="en-US"/>
        </w:rPr>
        <w:t>upper 2 banks covering 18 transceiver channels in firmware. Note that we are using only 16 of them</w:t>
      </w:r>
      <w:r w:rsidR="00510C63" w:rsidRPr="00DE6CC0">
        <w:rPr>
          <w:lang w:val="en-US"/>
        </w:rPr>
        <w:t xml:space="preserve"> in design</w:t>
      </w:r>
      <w:r w:rsidR="00012C37" w:rsidRPr="00DE6CC0">
        <w:rPr>
          <w:lang w:val="en-US"/>
        </w:rPr>
        <w:t xml:space="preserve"> (o</w:t>
      </w:r>
      <w:r w:rsidR="00247F72" w:rsidRPr="00DE6CC0">
        <w:rPr>
          <w:lang w:val="en-US"/>
        </w:rPr>
        <w:t>nly 16 routed from FMC as well)</w:t>
      </w:r>
    </w:p>
    <w:p w:rsidR="00247F72" w:rsidRPr="00DE6CC0" w:rsidRDefault="003E73DE" w:rsidP="003E73DE">
      <w:pPr>
        <w:jc w:val="center"/>
        <w:rPr>
          <w:lang w:val="en-US"/>
        </w:rPr>
      </w:pPr>
      <w:r w:rsidRPr="00DE6CC0">
        <w:rPr>
          <w:noProof/>
          <w:lang w:eastAsia="en-IN"/>
        </w:rPr>
        <w:drawing>
          <wp:inline distT="0" distB="0" distL="0" distR="0" wp14:anchorId="7D23DA40" wp14:editId="5A74D9FD">
            <wp:extent cx="2921000" cy="19873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925052" cy="1990112"/>
                    </a:xfrm>
                    <a:prstGeom prst="rect">
                      <a:avLst/>
                    </a:prstGeom>
                  </pic:spPr>
                </pic:pic>
              </a:graphicData>
            </a:graphic>
          </wp:inline>
        </w:drawing>
      </w:r>
    </w:p>
    <w:p w:rsidR="001444F0" w:rsidRPr="00DE6CC0" w:rsidRDefault="006F0366" w:rsidP="00326943">
      <w:pPr>
        <w:rPr>
          <w:lang w:val="en-US"/>
        </w:rPr>
      </w:pPr>
      <w:r w:rsidRPr="00DE6CC0">
        <w:rPr>
          <w:lang w:val="en-US"/>
        </w:rPr>
        <w:t xml:space="preserve">JESD PHY IP has two major blocks </w:t>
      </w:r>
      <w:r w:rsidR="00324B8D" w:rsidRPr="00DE6CC0">
        <w:rPr>
          <w:lang w:val="en-US"/>
        </w:rPr>
        <w:t>Physical coding sublayer (</w:t>
      </w:r>
      <w:r w:rsidRPr="00DE6CC0">
        <w:rPr>
          <w:lang w:val="en-US"/>
        </w:rPr>
        <w:t>PCS</w:t>
      </w:r>
      <w:r w:rsidR="00324B8D" w:rsidRPr="00DE6CC0">
        <w:rPr>
          <w:lang w:val="en-US"/>
        </w:rPr>
        <w:t>)</w:t>
      </w:r>
      <w:r w:rsidRPr="00DE6CC0">
        <w:rPr>
          <w:lang w:val="en-US"/>
        </w:rPr>
        <w:t xml:space="preserve"> and</w:t>
      </w:r>
      <w:r w:rsidR="00324B8D" w:rsidRPr="00DE6CC0">
        <w:rPr>
          <w:lang w:val="en-US"/>
        </w:rPr>
        <w:t xml:space="preserve"> Physical Media Attachment</w:t>
      </w:r>
      <w:r w:rsidRPr="00DE6CC0">
        <w:rPr>
          <w:lang w:val="en-US"/>
        </w:rPr>
        <w:t xml:space="preserve"> </w:t>
      </w:r>
      <w:r w:rsidR="00324B8D" w:rsidRPr="00DE6CC0">
        <w:rPr>
          <w:lang w:val="en-US"/>
        </w:rPr>
        <w:t>(</w:t>
      </w:r>
      <w:r w:rsidRPr="00DE6CC0">
        <w:rPr>
          <w:lang w:val="en-US"/>
        </w:rPr>
        <w:t>PMA</w:t>
      </w:r>
      <w:r w:rsidR="00324B8D" w:rsidRPr="00DE6CC0">
        <w:rPr>
          <w:lang w:val="en-US"/>
        </w:rPr>
        <w:t>)</w:t>
      </w:r>
      <w:r w:rsidR="0018192E" w:rsidRPr="00DE6CC0">
        <w:rPr>
          <w:lang w:val="en-US"/>
        </w:rPr>
        <w:t xml:space="preserve">. PCS </w:t>
      </w:r>
      <w:r w:rsidR="001444F0" w:rsidRPr="00DE6CC0">
        <w:rPr>
          <w:lang w:val="en-US"/>
        </w:rPr>
        <w:t xml:space="preserve">layer </w:t>
      </w:r>
      <w:r w:rsidR="0018192E" w:rsidRPr="00DE6CC0">
        <w:rPr>
          <w:lang w:val="en-US"/>
        </w:rPr>
        <w:t>can be either hard logic or soft logic, soft PCS option is used in the desi</w:t>
      </w:r>
      <w:r w:rsidR="001444F0" w:rsidRPr="00DE6CC0">
        <w:rPr>
          <w:lang w:val="en-US"/>
        </w:rPr>
        <w:t>gn</w:t>
      </w:r>
      <w:r w:rsidR="003E06EE" w:rsidRPr="00DE6CC0">
        <w:rPr>
          <w:lang w:val="en-US"/>
        </w:rPr>
        <w:t xml:space="preserve"> to support higher data rates</w:t>
      </w:r>
      <w:r w:rsidR="001444F0" w:rsidRPr="00DE6CC0">
        <w:rPr>
          <w:lang w:val="en-US"/>
        </w:rPr>
        <w:t>. Intel Transceiver reset controller</w:t>
      </w:r>
      <w:r w:rsidR="00A5529E" w:rsidRPr="00DE6CC0">
        <w:rPr>
          <w:lang w:val="en-US"/>
        </w:rPr>
        <w:t xml:space="preserve"> IP</w:t>
      </w:r>
      <w:r w:rsidR="001444F0" w:rsidRPr="00DE6CC0">
        <w:rPr>
          <w:lang w:val="en-US"/>
        </w:rPr>
        <w:t xml:space="preserve"> is used to handle the analog and digital resets of PHY IP</w:t>
      </w:r>
      <w:r w:rsidR="00A5529E" w:rsidRPr="00DE6CC0">
        <w:rPr>
          <w:lang w:val="en-US"/>
        </w:rPr>
        <w:t>.</w:t>
      </w:r>
    </w:p>
    <w:p w:rsidR="00C55610" w:rsidRDefault="00A5529E" w:rsidP="00326943">
      <w:pPr>
        <w:tabs>
          <w:tab w:val="left" w:pos="4096"/>
        </w:tabs>
        <w:rPr>
          <w:lang w:val="en-US"/>
        </w:rPr>
      </w:pPr>
      <w:r w:rsidRPr="00DE6CC0">
        <w:rPr>
          <w:lang w:val="en-US"/>
        </w:rPr>
        <w:t xml:space="preserve">PHY layer operates with two clock domains, high speed serial clock and parallel link clock. </w:t>
      </w:r>
      <w:r w:rsidR="00DD3BB9" w:rsidRPr="00DE6CC0">
        <w:rPr>
          <w:lang w:val="en-US"/>
        </w:rPr>
        <w:t xml:space="preserve">In case of RX, </w:t>
      </w:r>
      <w:r w:rsidR="00A1300F" w:rsidRPr="00DE6CC0">
        <w:rPr>
          <w:lang w:val="en-US"/>
        </w:rPr>
        <w:t>serial clock is recovered by the</w:t>
      </w:r>
      <w:r w:rsidR="003E06EE" w:rsidRPr="00DE6CC0">
        <w:rPr>
          <w:lang w:val="en-US"/>
        </w:rPr>
        <w:t xml:space="preserve"> clock data recovery block (</w:t>
      </w:r>
      <w:r w:rsidR="00A1300F" w:rsidRPr="00DE6CC0">
        <w:rPr>
          <w:lang w:val="en-US"/>
        </w:rPr>
        <w:t>CDR</w:t>
      </w:r>
      <w:r w:rsidR="003E06EE" w:rsidRPr="00DE6CC0">
        <w:rPr>
          <w:lang w:val="en-US"/>
        </w:rPr>
        <w:t>)</w:t>
      </w:r>
      <w:r w:rsidR="00A1300F" w:rsidRPr="00DE6CC0">
        <w:rPr>
          <w:lang w:val="en-US"/>
        </w:rPr>
        <w:t xml:space="preserve"> of transceivers. In case of TX it is sourced by the ATX PLL which can be reconfigured dynamically from HSDC software for different data rates. The link clock (</w:t>
      </w:r>
      <w:r w:rsidR="00AA27CF" w:rsidRPr="00DE6CC0">
        <w:rPr>
          <w:lang w:val="en-US"/>
        </w:rPr>
        <w:t xml:space="preserve">both </w:t>
      </w:r>
      <w:r w:rsidR="00A1300F" w:rsidRPr="00DE6CC0">
        <w:rPr>
          <w:lang w:val="en-US"/>
        </w:rPr>
        <w:t xml:space="preserve">tx/rx link clock) comes from an IOPLL </w:t>
      </w:r>
      <w:r w:rsidR="00AA27CF" w:rsidRPr="00DE6CC0">
        <w:rPr>
          <w:lang w:val="en-US"/>
        </w:rPr>
        <w:t xml:space="preserve">which </w:t>
      </w:r>
      <w:r w:rsidR="00992F0B" w:rsidRPr="00DE6CC0">
        <w:rPr>
          <w:lang w:val="en-US"/>
        </w:rPr>
        <w:t xml:space="preserve">is </w:t>
      </w:r>
      <w:r w:rsidR="00AA27CF" w:rsidRPr="00DE6CC0">
        <w:rPr>
          <w:lang w:val="en-US"/>
        </w:rPr>
        <w:t>reconfigured run-time t</w:t>
      </w:r>
      <w:r w:rsidR="00F71B93" w:rsidRPr="00DE6CC0">
        <w:rPr>
          <w:lang w:val="en-US"/>
        </w:rPr>
        <w:t xml:space="preserve">o get data rate/40 clock always. </w:t>
      </w:r>
      <w:r w:rsidR="00815E08" w:rsidRPr="00DE6CC0">
        <w:rPr>
          <w:lang w:val="en-US"/>
        </w:rPr>
        <w:t xml:space="preserve">By default, JESD PHY IP is compiled with following settings, but it </w:t>
      </w:r>
      <w:r w:rsidR="00F24B5E">
        <w:rPr>
          <w:lang w:val="en-US"/>
        </w:rPr>
        <w:t>can be</w:t>
      </w:r>
      <w:r w:rsidR="00082F37" w:rsidRPr="00DE6CC0">
        <w:rPr>
          <w:lang w:val="en-US"/>
        </w:rPr>
        <w:t xml:space="preserve"> configured </w:t>
      </w:r>
      <w:r w:rsidR="00815E08" w:rsidRPr="00DE6CC0">
        <w:rPr>
          <w:lang w:val="en-US"/>
        </w:rPr>
        <w:t>dynamically from HSDC software for different data rates</w:t>
      </w:r>
      <w:r w:rsidR="002A79EB" w:rsidRPr="00DE6CC0">
        <w:rPr>
          <w:lang w:val="en-US"/>
        </w:rPr>
        <w:t xml:space="preserve"> through NIOS II </w:t>
      </w:r>
      <w:r w:rsidR="002D1C55" w:rsidRPr="00DE6CC0">
        <w:rPr>
          <w:lang w:val="en-US"/>
        </w:rPr>
        <w:t xml:space="preserve">on-chip </w:t>
      </w:r>
      <w:r w:rsidR="002A79EB" w:rsidRPr="00DE6CC0">
        <w:rPr>
          <w:lang w:val="en-US"/>
        </w:rPr>
        <w:t>soft processor</w:t>
      </w:r>
      <w:r w:rsidR="00815E08" w:rsidRPr="00DE6CC0">
        <w:rPr>
          <w:lang w:val="en-US"/>
        </w:rPr>
        <w:t xml:space="preserve">. </w:t>
      </w:r>
      <w:r w:rsidR="002D1C55" w:rsidRPr="00DE6CC0">
        <w:rPr>
          <w:lang w:val="en-US"/>
        </w:rPr>
        <w:t xml:space="preserve">NIOS is coded to receive commands from software and carry on the reconfig process. </w:t>
      </w:r>
    </w:p>
    <w:p w:rsidR="00C55610" w:rsidRPr="004C2DD4" w:rsidRDefault="00F24B5E" w:rsidP="006E4C2E">
      <w:pPr>
        <w:pStyle w:val="NoSpacing"/>
        <w:ind w:left="720"/>
        <w:rPr>
          <w:sz w:val="20"/>
          <w:szCs w:val="20"/>
          <w:lang w:val="en-US"/>
        </w:rPr>
      </w:pPr>
      <w:r w:rsidRPr="004C2DD4">
        <w:rPr>
          <w:sz w:val="20"/>
          <w:szCs w:val="20"/>
          <w:lang w:val="en-US"/>
        </w:rPr>
        <w:t xml:space="preserve">Default </w:t>
      </w:r>
      <w:r w:rsidR="009013C1" w:rsidRPr="004C2DD4">
        <w:rPr>
          <w:sz w:val="20"/>
          <w:szCs w:val="20"/>
          <w:lang w:val="en-US"/>
        </w:rPr>
        <w:t>RX PHY IP</w:t>
      </w:r>
      <w:r w:rsidRPr="004C2DD4">
        <w:rPr>
          <w:sz w:val="20"/>
          <w:szCs w:val="20"/>
          <w:lang w:val="en-US"/>
        </w:rPr>
        <w:t xml:space="preserve"> Settings</w:t>
      </w:r>
      <w:r w:rsidR="009013C1" w:rsidRPr="004C2DD4">
        <w:rPr>
          <w:sz w:val="20"/>
          <w:szCs w:val="20"/>
          <w:lang w:val="en-US"/>
        </w:rPr>
        <w:t>: data rate</w:t>
      </w:r>
      <w:r w:rsidR="00111928" w:rsidRPr="004C2DD4">
        <w:rPr>
          <w:sz w:val="20"/>
          <w:szCs w:val="20"/>
          <w:lang w:val="en-US"/>
        </w:rPr>
        <w:t>- 15000M</w:t>
      </w:r>
      <w:r w:rsidR="00AE340C" w:rsidRPr="004C2DD4">
        <w:rPr>
          <w:sz w:val="20"/>
          <w:szCs w:val="20"/>
          <w:lang w:val="en-US"/>
        </w:rPr>
        <w:t>b</w:t>
      </w:r>
      <w:r w:rsidR="00111928" w:rsidRPr="004C2DD4">
        <w:rPr>
          <w:sz w:val="20"/>
          <w:szCs w:val="20"/>
          <w:lang w:val="en-US"/>
        </w:rPr>
        <w:t>ps, CDR Reference clock- 375M</w:t>
      </w:r>
    </w:p>
    <w:p w:rsidR="009013C1" w:rsidRPr="004C2DD4" w:rsidRDefault="00F24B5E" w:rsidP="006E4C2E">
      <w:pPr>
        <w:pStyle w:val="NoSpacing"/>
        <w:ind w:left="720"/>
        <w:rPr>
          <w:sz w:val="20"/>
          <w:szCs w:val="20"/>
          <w:lang w:val="en-US"/>
        </w:rPr>
      </w:pPr>
      <w:r w:rsidRPr="004C2DD4">
        <w:rPr>
          <w:sz w:val="20"/>
          <w:szCs w:val="20"/>
          <w:lang w:val="en-US"/>
        </w:rPr>
        <w:t xml:space="preserve">Default </w:t>
      </w:r>
      <w:r w:rsidR="009013C1" w:rsidRPr="004C2DD4">
        <w:rPr>
          <w:sz w:val="20"/>
          <w:szCs w:val="20"/>
          <w:lang w:val="en-US"/>
        </w:rPr>
        <w:t>TX PHY IP</w:t>
      </w:r>
      <w:r w:rsidRPr="004C2DD4">
        <w:rPr>
          <w:sz w:val="20"/>
          <w:szCs w:val="20"/>
          <w:lang w:val="en-US"/>
        </w:rPr>
        <w:t xml:space="preserve"> Settings</w:t>
      </w:r>
      <w:r w:rsidR="009013C1" w:rsidRPr="004C2DD4">
        <w:rPr>
          <w:sz w:val="20"/>
          <w:szCs w:val="20"/>
          <w:lang w:val="en-US"/>
        </w:rPr>
        <w:t>: data rate</w:t>
      </w:r>
      <w:r w:rsidR="000F797C" w:rsidRPr="004C2DD4">
        <w:rPr>
          <w:sz w:val="20"/>
          <w:szCs w:val="20"/>
          <w:lang w:val="en-US"/>
        </w:rPr>
        <w:t>- 15000Mbps</w:t>
      </w:r>
    </w:p>
    <w:p w:rsidR="00560996" w:rsidRDefault="00560996" w:rsidP="00560996">
      <w:pPr>
        <w:pStyle w:val="NoSpacing"/>
        <w:rPr>
          <w:lang w:val="en-US"/>
        </w:rPr>
      </w:pPr>
    </w:p>
    <w:p w:rsidR="00395D7B" w:rsidRDefault="00096DD8" w:rsidP="00405FB4">
      <w:pPr>
        <w:pStyle w:val="NoSpacing"/>
        <w:rPr>
          <w:lang w:val="en-US"/>
        </w:rPr>
      </w:pPr>
      <w:r w:rsidRPr="00DE6CC0">
        <w:rPr>
          <w:lang w:val="en-US"/>
        </w:rPr>
        <w:t xml:space="preserve">We have four instances of JESD PHY IP </w:t>
      </w:r>
      <w:r w:rsidR="00C41D51" w:rsidRPr="00DE6CC0">
        <w:rPr>
          <w:lang w:val="en-US"/>
        </w:rPr>
        <w:t xml:space="preserve">in the design </w:t>
      </w:r>
      <w:r w:rsidRPr="00DE6CC0">
        <w:rPr>
          <w:lang w:val="en-US"/>
        </w:rPr>
        <w:t xml:space="preserve">each </w:t>
      </w:r>
      <w:r w:rsidR="00C41D51" w:rsidRPr="00DE6CC0">
        <w:rPr>
          <w:lang w:val="en-US"/>
        </w:rPr>
        <w:t xml:space="preserve">handling </w:t>
      </w:r>
      <w:r w:rsidRPr="00DE6CC0">
        <w:rPr>
          <w:lang w:val="en-US"/>
        </w:rPr>
        <w:t>4 lanes</w:t>
      </w:r>
      <w:r w:rsidR="00395D7B">
        <w:rPr>
          <w:lang w:val="en-US"/>
        </w:rPr>
        <w:t xml:space="preserve">. </w:t>
      </w:r>
      <w:r w:rsidR="00434CB4">
        <w:rPr>
          <w:lang w:val="en-US"/>
        </w:rPr>
        <w:t>It is p</w:t>
      </w:r>
      <w:r w:rsidR="00395D7B">
        <w:rPr>
          <w:lang w:val="en-US"/>
        </w:rPr>
        <w:t>ossible to use 2 PHY IP instances each handling 8 lanes, there is no specific reason not to use this way. Since most of the modules were ported from J56, it was not modified</w:t>
      </w:r>
      <w:r w:rsidRPr="00DE6CC0">
        <w:rPr>
          <w:lang w:val="en-US"/>
        </w:rPr>
        <w:t xml:space="preserve">. </w:t>
      </w:r>
    </w:p>
    <w:p w:rsidR="00405FB4" w:rsidRDefault="002A79EB" w:rsidP="00405FB4">
      <w:pPr>
        <w:pStyle w:val="NoSpacing"/>
        <w:rPr>
          <w:lang w:val="en-US"/>
        </w:rPr>
      </w:pPr>
      <w:r w:rsidRPr="00DE6CC0">
        <w:rPr>
          <w:lang w:val="en-US"/>
        </w:rPr>
        <w:t>The defau</w:t>
      </w:r>
      <w:r w:rsidR="002D1C55" w:rsidRPr="00DE6CC0">
        <w:rPr>
          <w:lang w:val="en-US"/>
        </w:rPr>
        <w:t xml:space="preserve">lt </w:t>
      </w:r>
      <w:r w:rsidR="00395D7B">
        <w:rPr>
          <w:lang w:val="en-US"/>
        </w:rPr>
        <w:t>PMA</w:t>
      </w:r>
      <w:r w:rsidR="00E216D6">
        <w:rPr>
          <w:lang w:val="en-US"/>
        </w:rPr>
        <w:t xml:space="preserve"> settings </w:t>
      </w:r>
      <w:r w:rsidR="002D1C55" w:rsidRPr="00DE6CC0">
        <w:rPr>
          <w:lang w:val="en-US"/>
        </w:rPr>
        <w:t xml:space="preserve">of </w:t>
      </w:r>
      <w:r w:rsidR="00E216D6">
        <w:rPr>
          <w:lang w:val="en-US"/>
        </w:rPr>
        <w:t xml:space="preserve">PHY </w:t>
      </w:r>
      <w:r w:rsidR="002D1C55" w:rsidRPr="00DE6CC0">
        <w:rPr>
          <w:lang w:val="en-US"/>
        </w:rPr>
        <w:t xml:space="preserve">can be </w:t>
      </w:r>
      <w:r w:rsidR="00395D7B">
        <w:rPr>
          <w:lang w:val="en-US"/>
        </w:rPr>
        <w:t xml:space="preserve">changed </w:t>
      </w:r>
      <w:r w:rsidRPr="00DE6CC0">
        <w:rPr>
          <w:lang w:val="en-US"/>
        </w:rPr>
        <w:t xml:space="preserve">by streaming MIF files. </w:t>
      </w:r>
      <w:r w:rsidR="002D1C55" w:rsidRPr="00DE6CC0">
        <w:rPr>
          <w:lang w:val="en-US"/>
        </w:rPr>
        <w:t xml:space="preserve">These </w:t>
      </w:r>
      <w:r w:rsidRPr="00DE6CC0">
        <w:rPr>
          <w:lang w:val="en-US"/>
        </w:rPr>
        <w:t xml:space="preserve">files are generated </w:t>
      </w:r>
      <w:r w:rsidR="002D1C55" w:rsidRPr="00DE6CC0">
        <w:rPr>
          <w:lang w:val="en-US"/>
        </w:rPr>
        <w:t xml:space="preserve">for different lane rates </w:t>
      </w:r>
      <w:r w:rsidRPr="00DE6CC0">
        <w:rPr>
          <w:lang w:val="en-US"/>
        </w:rPr>
        <w:t>and available in HSDC software</w:t>
      </w:r>
      <w:r w:rsidR="001F7478">
        <w:rPr>
          <w:lang w:val="en-US"/>
        </w:rPr>
        <w:t xml:space="preserve"> in below folder</w:t>
      </w:r>
      <w:r w:rsidR="00395D7B">
        <w:rPr>
          <w:lang w:val="en-US"/>
        </w:rPr>
        <w:t xml:space="preserve"> for dynamic reconfiguration purpose</w:t>
      </w:r>
      <w:r w:rsidR="00405FB4">
        <w:rPr>
          <w:lang w:val="en-US"/>
        </w:rPr>
        <w:t xml:space="preserve">. </w:t>
      </w:r>
      <w:r w:rsidR="00405FB4" w:rsidRPr="00DE6CC0">
        <w:rPr>
          <w:lang w:val="en-US"/>
        </w:rPr>
        <w:t>To start reconfiguration, software first writes the contents of MIF file to on-chip RAM and then triggers NIOS with reconfig commands</w:t>
      </w:r>
    </w:p>
    <w:p w:rsidR="001F7478" w:rsidRDefault="001F7478" w:rsidP="00560996">
      <w:pPr>
        <w:pStyle w:val="NoSpacing"/>
        <w:rPr>
          <w:lang w:val="en-US"/>
        </w:rPr>
      </w:pPr>
    </w:p>
    <w:p w:rsidR="003341ED" w:rsidRDefault="001436B4" w:rsidP="00560996">
      <w:pPr>
        <w:pStyle w:val="NoSpacing"/>
        <w:rPr>
          <w:sz w:val="20"/>
          <w:szCs w:val="20"/>
          <w:lang w:val="en-US"/>
        </w:rPr>
      </w:pPr>
      <w:r w:rsidRPr="001436B4">
        <w:rPr>
          <w:sz w:val="20"/>
          <w:szCs w:val="20"/>
          <w:lang w:val="en-US"/>
        </w:rPr>
        <w:t xml:space="preserve">\*HSDC Pro </w:t>
      </w:r>
      <w:r w:rsidR="00935494">
        <w:rPr>
          <w:sz w:val="20"/>
          <w:szCs w:val="20"/>
          <w:lang w:val="en-US"/>
        </w:rPr>
        <w:t>Installed directory</w:t>
      </w:r>
      <w:r w:rsidR="00935494" w:rsidRPr="001436B4">
        <w:rPr>
          <w:sz w:val="20"/>
          <w:szCs w:val="20"/>
          <w:lang w:val="en-US"/>
        </w:rPr>
        <w:t xml:space="preserve"> </w:t>
      </w:r>
      <w:r w:rsidR="003341ED" w:rsidRPr="001436B4">
        <w:rPr>
          <w:sz w:val="20"/>
          <w:szCs w:val="20"/>
          <w:lang w:val="en-US"/>
        </w:rPr>
        <w:t xml:space="preserve">\High Speed Data Converter Pro\14J57revE Details\MIF Files </w:t>
      </w:r>
    </w:p>
    <w:p w:rsidR="001436B4" w:rsidRPr="001436B4" w:rsidRDefault="001436B4" w:rsidP="00560996">
      <w:pPr>
        <w:pStyle w:val="NoSpacing"/>
        <w:rPr>
          <w:sz w:val="20"/>
          <w:szCs w:val="20"/>
          <w:lang w:val="en-US"/>
        </w:rPr>
      </w:pPr>
      <w:r>
        <w:rPr>
          <w:sz w:val="20"/>
          <w:szCs w:val="20"/>
          <w:lang w:val="en-US"/>
        </w:rPr>
        <w:t xml:space="preserve">Default Directory: </w:t>
      </w:r>
      <w:r w:rsidR="00935494" w:rsidRPr="00935494">
        <w:rPr>
          <w:sz w:val="20"/>
          <w:szCs w:val="20"/>
          <w:lang w:val="en-US"/>
        </w:rPr>
        <w:t>C:\Program Files (x86)</w:t>
      </w:r>
      <w:r w:rsidR="00935494">
        <w:rPr>
          <w:sz w:val="20"/>
          <w:szCs w:val="20"/>
          <w:lang w:val="en-US"/>
        </w:rPr>
        <w:t>\</w:t>
      </w:r>
      <w:r w:rsidR="00935494" w:rsidRPr="00935494">
        <w:rPr>
          <w:sz w:val="20"/>
          <w:szCs w:val="20"/>
          <w:lang w:val="en-US"/>
        </w:rPr>
        <w:t xml:space="preserve"> </w:t>
      </w:r>
      <w:r w:rsidR="00935494" w:rsidRPr="001436B4">
        <w:rPr>
          <w:sz w:val="20"/>
          <w:szCs w:val="20"/>
          <w:lang w:val="en-US"/>
        </w:rPr>
        <w:t>Texas Instruments</w:t>
      </w:r>
    </w:p>
    <w:p w:rsidR="00B379C9" w:rsidRDefault="00B379C9" w:rsidP="00560996">
      <w:pPr>
        <w:pStyle w:val="NoSpacing"/>
        <w:rPr>
          <w:lang w:val="en-US"/>
        </w:rPr>
      </w:pPr>
    </w:p>
    <w:p w:rsidR="00D51286" w:rsidRPr="00DE6CC0" w:rsidRDefault="00D51286" w:rsidP="00D64DB3">
      <w:pPr>
        <w:pStyle w:val="Heading3"/>
        <w:numPr>
          <w:ilvl w:val="2"/>
          <w:numId w:val="30"/>
        </w:numPr>
        <w:ind w:left="567" w:hanging="567"/>
        <w:rPr>
          <w:sz w:val="22"/>
          <w:szCs w:val="22"/>
          <w:lang w:val="en-US"/>
        </w:rPr>
      </w:pPr>
      <w:bookmarkStart w:id="6" w:name="_Toc44687932"/>
      <w:r w:rsidRPr="00DE6CC0">
        <w:rPr>
          <w:sz w:val="22"/>
          <w:szCs w:val="22"/>
          <w:lang w:val="en-US"/>
        </w:rPr>
        <w:t>JESD204B TX/RX Base IP:</w:t>
      </w:r>
      <w:bookmarkEnd w:id="6"/>
    </w:p>
    <w:p w:rsidR="007C4483" w:rsidRDefault="00395D7B" w:rsidP="00D51286">
      <w:pPr>
        <w:spacing w:after="0" w:line="240" w:lineRule="auto"/>
        <w:ind w:firstLine="720"/>
        <w:jc w:val="both"/>
      </w:pPr>
      <w:r>
        <w:t>JESD IP can be used in duplex mode (Base &amp; PHY together</w:t>
      </w:r>
      <w:r w:rsidR="007C4483">
        <w:t>) but we have used Base and PHY</w:t>
      </w:r>
      <w:r>
        <w:t xml:space="preserve"> separately </w:t>
      </w:r>
      <w:r w:rsidR="007C4483">
        <w:t xml:space="preserve">in Simplex mode </w:t>
      </w:r>
      <w:r>
        <w:t xml:space="preserve">in the design. This </w:t>
      </w:r>
      <w:r w:rsidR="001436B4">
        <w:t>was done because in duplex mode, parameters like</w:t>
      </w:r>
      <w:r w:rsidR="0023781F">
        <w:t xml:space="preserve"> </w:t>
      </w:r>
      <w:r w:rsidR="007C4483" w:rsidRPr="007C4483">
        <w:t>csr_lane_polarity</w:t>
      </w:r>
      <w:r w:rsidR="001436B4">
        <w:t xml:space="preserve"> </w:t>
      </w:r>
      <w:r w:rsidR="007C4483">
        <w:t xml:space="preserve">(to perform SERDES P/N Swapping) were </w:t>
      </w:r>
      <w:r w:rsidR="001436B4">
        <w:t>not</w:t>
      </w:r>
      <w:r w:rsidR="007C4483">
        <w:t xml:space="preserve"> exposed</w:t>
      </w:r>
      <w:r>
        <w:t xml:space="preserve"> </w:t>
      </w:r>
      <w:r w:rsidR="007C4483">
        <w:t xml:space="preserve">in duplex mode. </w:t>
      </w:r>
    </w:p>
    <w:p w:rsidR="00D51286" w:rsidRDefault="007C4483" w:rsidP="00D51286">
      <w:pPr>
        <w:spacing w:after="0" w:line="240" w:lineRule="auto"/>
        <w:ind w:firstLine="720"/>
        <w:jc w:val="both"/>
      </w:pPr>
      <w:r>
        <w:t xml:space="preserve">JESD Base IP takes care of </w:t>
      </w:r>
      <w:r w:rsidR="00D51286" w:rsidRPr="00DE6CC0">
        <w:t xml:space="preserve">CGS and ILAS </w:t>
      </w:r>
      <w:r>
        <w:t xml:space="preserve">phase of </w:t>
      </w:r>
      <w:r w:rsidR="00D51286" w:rsidRPr="00DE6CC0">
        <w:t xml:space="preserve">the de-serialized data either received from or sent to JESD PHY IP. The IP core has a number of internal registers that needs to be configured to enable it to work with J57 platform. These registers are accessible through Avalon Memory Mapped </w:t>
      </w:r>
      <w:r w:rsidR="00D51286" w:rsidRPr="00DE6CC0">
        <w:lastRenderedPageBreak/>
        <w:t xml:space="preserve">(MM) interface. In TSW14J57, the registers are programmed through the FX3 I2C -&gt; Avalon MM interface from HSDCPRO software. It also reconfigures JESD configuration values (LMFSK) run-time to support different JMODEs. HSDC software reads the required config values from device initialization (Ini) file and writes them to the registers. </w:t>
      </w:r>
      <w:r w:rsidR="00E82C49">
        <w:t>INI files are available in below path</w:t>
      </w:r>
    </w:p>
    <w:p w:rsidR="00E82C49" w:rsidRDefault="00E82C49" w:rsidP="00D51286">
      <w:pPr>
        <w:spacing w:after="0" w:line="240" w:lineRule="auto"/>
        <w:ind w:firstLine="720"/>
        <w:jc w:val="both"/>
      </w:pPr>
    </w:p>
    <w:p w:rsidR="00E82C49" w:rsidRDefault="00E82C49" w:rsidP="00E82C49">
      <w:pPr>
        <w:spacing w:after="0" w:line="240" w:lineRule="auto"/>
        <w:jc w:val="center"/>
        <w:rPr>
          <w:lang w:val="en-US"/>
        </w:rPr>
      </w:pPr>
      <w:r w:rsidRPr="00E82C49">
        <w:rPr>
          <w:lang w:val="en-US"/>
        </w:rPr>
        <w:t>\*HSDC Pro Installed directory \High Speed Data Converter Pro\14J57revE Details\ADC files</w:t>
      </w:r>
    </w:p>
    <w:p w:rsidR="00E82C49" w:rsidRDefault="00E82C49" w:rsidP="00E82C49">
      <w:pPr>
        <w:spacing w:after="0" w:line="240" w:lineRule="auto"/>
        <w:jc w:val="center"/>
        <w:rPr>
          <w:lang w:val="en-US"/>
        </w:rPr>
      </w:pPr>
      <w:r w:rsidRPr="00E82C49">
        <w:rPr>
          <w:lang w:val="en-US"/>
        </w:rPr>
        <w:t>\*HSDC Pro Installed directory \High Speed Data Converter Pro\14J57revE Details\</w:t>
      </w:r>
      <w:r>
        <w:rPr>
          <w:lang w:val="en-US"/>
        </w:rPr>
        <w:t>DAC</w:t>
      </w:r>
      <w:r w:rsidRPr="00E82C49">
        <w:rPr>
          <w:lang w:val="en-US"/>
        </w:rPr>
        <w:t xml:space="preserve"> files</w:t>
      </w:r>
    </w:p>
    <w:p w:rsidR="00D51286" w:rsidRPr="00DE6CC0" w:rsidRDefault="00D51286" w:rsidP="00D51286">
      <w:pPr>
        <w:spacing w:after="0" w:line="240" w:lineRule="auto"/>
        <w:ind w:firstLine="720"/>
        <w:jc w:val="both"/>
      </w:pPr>
    </w:p>
    <w:p w:rsidR="00D51286" w:rsidRPr="00DE6CC0" w:rsidRDefault="00D51286" w:rsidP="00986665">
      <w:pPr>
        <w:spacing w:after="0" w:line="240" w:lineRule="auto"/>
        <w:jc w:val="both"/>
      </w:pPr>
      <w:r w:rsidRPr="00DE6CC0">
        <w:t>Input/output of the JESD Base IP is of 32bit data width per lane and operates at data rate/40 clock (known as link clock) and uses Avalon Streaming Interface. The link clock is sourced by an IOPLL in design which is reconfigured run-time such that it is always data rate/40</w:t>
      </w:r>
      <w:r>
        <w:t xml:space="preserve"> irrespective of the reference clock input</w:t>
      </w:r>
      <w:r w:rsidRPr="00DE6CC0">
        <w:t>. The data coming out of the RX JESD IP is formatted in Transport layer and is then stored in either DDR4 or BRAM memory. Similarly data read from either DDR4 or BRAM memory is formatted in Transport layer before sent to TX JESD IP.</w:t>
      </w:r>
      <w:r>
        <w:t xml:space="preserve"> </w:t>
      </w:r>
      <w:r w:rsidRPr="00DE6CC0">
        <w:t xml:space="preserve">By default, </w:t>
      </w:r>
      <w:r>
        <w:t xml:space="preserve">single </w:t>
      </w:r>
      <w:r w:rsidRPr="00DE6CC0">
        <w:t xml:space="preserve">IP instance supports maximum of 8 lanes and to support 16 lanes two IP instances are used in the design. The firmware is compiled with below LMFSK and reference clock settings which can be changed dynamically through the Avalon </w:t>
      </w:r>
      <w:r>
        <w:t xml:space="preserve">MM </w:t>
      </w:r>
      <w:r w:rsidRPr="00DE6CC0">
        <w:t xml:space="preserve">interface and by configuring IOPLL </w:t>
      </w:r>
      <w:r>
        <w:t xml:space="preserve">link clock </w:t>
      </w:r>
      <w:r w:rsidRPr="00DE6CC0">
        <w:t>output respectively</w:t>
      </w:r>
    </w:p>
    <w:p w:rsidR="00D51286" w:rsidRPr="00DE6CC0" w:rsidRDefault="00D51286" w:rsidP="00D51286">
      <w:pPr>
        <w:spacing w:after="0" w:line="240" w:lineRule="auto"/>
        <w:jc w:val="both"/>
      </w:pPr>
    </w:p>
    <w:p w:rsidR="00D51286" w:rsidRPr="004C2DD4" w:rsidRDefault="007068A1" w:rsidP="007068A1">
      <w:pPr>
        <w:spacing w:after="0" w:line="240" w:lineRule="auto"/>
        <w:ind w:firstLine="720"/>
        <w:jc w:val="both"/>
        <w:rPr>
          <w:sz w:val="20"/>
          <w:szCs w:val="20"/>
        </w:rPr>
      </w:pPr>
      <w:r w:rsidRPr="004C2DD4">
        <w:rPr>
          <w:sz w:val="20"/>
          <w:szCs w:val="20"/>
          <w:lang w:val="en-US"/>
        </w:rPr>
        <w:t xml:space="preserve">Default RX BaseIP Settings: </w:t>
      </w:r>
      <w:r w:rsidRPr="004C2DD4">
        <w:rPr>
          <w:sz w:val="20"/>
          <w:szCs w:val="20"/>
        </w:rPr>
        <w:t>LMFSK-</w:t>
      </w:r>
      <w:r w:rsidR="00D51286" w:rsidRPr="004C2DD4">
        <w:rPr>
          <w:sz w:val="20"/>
          <w:szCs w:val="20"/>
        </w:rPr>
        <w:t xml:space="preserve"> </w:t>
      </w:r>
      <w:r w:rsidR="004C2DD4" w:rsidRPr="004C2DD4">
        <w:rPr>
          <w:sz w:val="20"/>
          <w:szCs w:val="20"/>
        </w:rPr>
        <w:t>841120</w:t>
      </w:r>
      <w:r w:rsidRPr="004C2DD4">
        <w:rPr>
          <w:sz w:val="20"/>
          <w:szCs w:val="20"/>
        </w:rPr>
        <w:t xml:space="preserve">, Scrambling- </w:t>
      </w:r>
      <w:r w:rsidR="004C2DD4" w:rsidRPr="004C2DD4">
        <w:rPr>
          <w:sz w:val="20"/>
          <w:szCs w:val="20"/>
        </w:rPr>
        <w:t>0</w:t>
      </w:r>
      <w:r w:rsidR="00D51286" w:rsidRPr="004C2DD4">
        <w:rPr>
          <w:sz w:val="20"/>
          <w:szCs w:val="20"/>
        </w:rPr>
        <w:t xml:space="preserve">, Link </w:t>
      </w:r>
      <w:r w:rsidRPr="004C2DD4">
        <w:rPr>
          <w:sz w:val="20"/>
          <w:szCs w:val="20"/>
        </w:rPr>
        <w:t xml:space="preserve">clock- </w:t>
      </w:r>
      <w:r w:rsidR="004C2DD4" w:rsidRPr="004C2DD4">
        <w:rPr>
          <w:sz w:val="20"/>
          <w:szCs w:val="20"/>
        </w:rPr>
        <w:t>375M</w:t>
      </w:r>
      <w:r w:rsidRPr="004C2DD4">
        <w:rPr>
          <w:sz w:val="20"/>
          <w:szCs w:val="20"/>
        </w:rPr>
        <w:t>, Data rate-</w:t>
      </w:r>
      <w:r w:rsidR="004C2DD4" w:rsidRPr="004C2DD4">
        <w:rPr>
          <w:sz w:val="20"/>
          <w:szCs w:val="20"/>
        </w:rPr>
        <w:t xml:space="preserve"> 15000Mbps</w:t>
      </w:r>
    </w:p>
    <w:p w:rsidR="00D51286" w:rsidRPr="004C2DD4" w:rsidRDefault="007068A1" w:rsidP="007068A1">
      <w:pPr>
        <w:spacing w:after="0" w:line="240" w:lineRule="auto"/>
        <w:ind w:firstLine="720"/>
        <w:jc w:val="both"/>
        <w:rPr>
          <w:sz w:val="20"/>
          <w:szCs w:val="20"/>
        </w:rPr>
      </w:pPr>
      <w:r w:rsidRPr="004C2DD4">
        <w:rPr>
          <w:sz w:val="20"/>
          <w:szCs w:val="20"/>
          <w:lang w:val="en-US"/>
        </w:rPr>
        <w:t xml:space="preserve">Default TX PHY IP Settings: </w:t>
      </w:r>
      <w:r w:rsidR="00D51286" w:rsidRPr="004C2DD4">
        <w:rPr>
          <w:sz w:val="20"/>
          <w:szCs w:val="20"/>
        </w:rPr>
        <w:t>LMFSK</w:t>
      </w:r>
      <w:r w:rsidRPr="004C2DD4">
        <w:rPr>
          <w:sz w:val="20"/>
          <w:szCs w:val="20"/>
        </w:rPr>
        <w:t>-</w:t>
      </w:r>
      <w:r w:rsidR="00D51286" w:rsidRPr="004C2DD4">
        <w:rPr>
          <w:sz w:val="20"/>
          <w:szCs w:val="20"/>
        </w:rPr>
        <w:t xml:space="preserve"> </w:t>
      </w:r>
      <w:r w:rsidR="00865E7B" w:rsidRPr="004C2DD4">
        <w:rPr>
          <w:sz w:val="20"/>
          <w:szCs w:val="20"/>
        </w:rPr>
        <w:t xml:space="preserve">841120, Scrambling- 0, Link clock- 375M, Data rate- 15000Mbps </w:t>
      </w:r>
      <w:r w:rsidRPr="004C2DD4">
        <w:rPr>
          <w:sz w:val="20"/>
          <w:szCs w:val="20"/>
        </w:rPr>
        <w:t>-</w:t>
      </w:r>
    </w:p>
    <w:p w:rsidR="00D51286" w:rsidRPr="00DE6CC0" w:rsidRDefault="00D51286" w:rsidP="00D51286">
      <w:pPr>
        <w:pStyle w:val="ListParagraph"/>
        <w:spacing w:after="0" w:line="240" w:lineRule="auto"/>
        <w:ind w:left="1080"/>
        <w:jc w:val="both"/>
      </w:pPr>
    </w:p>
    <w:tbl>
      <w:tblPr>
        <w:tblStyle w:val="TableGrid"/>
        <w:tblW w:w="0" w:type="auto"/>
        <w:tblLook w:val="04A0" w:firstRow="1" w:lastRow="0" w:firstColumn="1" w:lastColumn="0" w:noHBand="0" w:noVBand="1"/>
      </w:tblPr>
      <w:tblGrid>
        <w:gridCol w:w="3005"/>
        <w:gridCol w:w="3005"/>
        <w:gridCol w:w="3006"/>
      </w:tblGrid>
      <w:tr w:rsidR="00D51286" w:rsidRPr="00D75565" w:rsidTr="00D643F6">
        <w:tc>
          <w:tcPr>
            <w:tcW w:w="3005" w:type="dxa"/>
          </w:tcPr>
          <w:p w:rsidR="00D51286" w:rsidRPr="002B1B73" w:rsidRDefault="00D51286" w:rsidP="00D643F6">
            <w:pPr>
              <w:jc w:val="center"/>
              <w:rPr>
                <w:b/>
                <w:sz w:val="20"/>
                <w:szCs w:val="20"/>
              </w:rPr>
            </w:pPr>
            <w:r w:rsidRPr="002B1B73">
              <w:rPr>
                <w:b/>
                <w:sz w:val="20"/>
                <w:szCs w:val="20"/>
              </w:rPr>
              <w:t>Signals</w:t>
            </w:r>
          </w:p>
        </w:tc>
        <w:tc>
          <w:tcPr>
            <w:tcW w:w="3005" w:type="dxa"/>
          </w:tcPr>
          <w:p w:rsidR="00D51286" w:rsidRPr="002B1B73" w:rsidRDefault="00D51286" w:rsidP="00D643F6">
            <w:pPr>
              <w:jc w:val="center"/>
              <w:rPr>
                <w:b/>
                <w:sz w:val="20"/>
                <w:szCs w:val="20"/>
              </w:rPr>
            </w:pPr>
            <w:r w:rsidRPr="002B1B73">
              <w:rPr>
                <w:b/>
                <w:sz w:val="20"/>
                <w:szCs w:val="20"/>
              </w:rPr>
              <w:t>FMC Pins</w:t>
            </w:r>
          </w:p>
        </w:tc>
        <w:tc>
          <w:tcPr>
            <w:tcW w:w="3006" w:type="dxa"/>
          </w:tcPr>
          <w:p w:rsidR="00D51286" w:rsidRPr="002B1B73" w:rsidRDefault="00D51286" w:rsidP="00D643F6">
            <w:pPr>
              <w:jc w:val="center"/>
              <w:rPr>
                <w:b/>
                <w:sz w:val="20"/>
                <w:szCs w:val="20"/>
              </w:rPr>
            </w:pPr>
            <w:r w:rsidRPr="002B1B73">
              <w:rPr>
                <w:b/>
                <w:sz w:val="20"/>
                <w:szCs w:val="20"/>
              </w:rPr>
              <w:t>FPGA Pins</w:t>
            </w:r>
          </w:p>
        </w:tc>
      </w:tr>
      <w:tr w:rsidR="00D51286" w:rsidRPr="00D75565" w:rsidTr="00D643F6">
        <w:tc>
          <w:tcPr>
            <w:tcW w:w="3005" w:type="dxa"/>
          </w:tcPr>
          <w:p w:rsidR="00D51286" w:rsidRPr="00D75565" w:rsidRDefault="00D51286" w:rsidP="00D643F6">
            <w:pPr>
              <w:jc w:val="both"/>
              <w:rPr>
                <w:sz w:val="20"/>
                <w:szCs w:val="20"/>
              </w:rPr>
            </w:pPr>
            <w:r w:rsidRPr="00D75565">
              <w:rPr>
                <w:sz w:val="20"/>
                <w:szCs w:val="20"/>
              </w:rPr>
              <w:t>Reference clock</w:t>
            </w:r>
          </w:p>
        </w:tc>
        <w:tc>
          <w:tcPr>
            <w:tcW w:w="3005" w:type="dxa"/>
          </w:tcPr>
          <w:p w:rsidR="00D51286" w:rsidRPr="00D75565" w:rsidRDefault="002B1B73" w:rsidP="002B1B73">
            <w:pPr>
              <w:jc w:val="center"/>
              <w:rPr>
                <w:sz w:val="20"/>
                <w:szCs w:val="20"/>
              </w:rPr>
            </w:pPr>
            <w:r>
              <w:rPr>
                <w:sz w:val="20"/>
                <w:szCs w:val="20"/>
              </w:rPr>
              <w:t>D4/D5</w:t>
            </w:r>
          </w:p>
        </w:tc>
        <w:tc>
          <w:tcPr>
            <w:tcW w:w="3006" w:type="dxa"/>
          </w:tcPr>
          <w:p w:rsidR="00D51286" w:rsidRPr="00D75565" w:rsidRDefault="00122291" w:rsidP="002B1B73">
            <w:pPr>
              <w:jc w:val="center"/>
              <w:rPr>
                <w:sz w:val="20"/>
                <w:szCs w:val="20"/>
              </w:rPr>
            </w:pPr>
            <w:r>
              <w:rPr>
                <w:sz w:val="20"/>
                <w:szCs w:val="20"/>
              </w:rPr>
              <w:t>AD28</w:t>
            </w:r>
            <w:r w:rsidR="006F0D76">
              <w:rPr>
                <w:sz w:val="20"/>
                <w:szCs w:val="20"/>
              </w:rPr>
              <w:t>/AD27</w:t>
            </w:r>
          </w:p>
        </w:tc>
      </w:tr>
      <w:tr w:rsidR="00D51286" w:rsidRPr="00D75565" w:rsidTr="00D643F6">
        <w:tc>
          <w:tcPr>
            <w:tcW w:w="3005" w:type="dxa"/>
          </w:tcPr>
          <w:p w:rsidR="00D51286" w:rsidRPr="00D75565" w:rsidRDefault="00D51286" w:rsidP="00D643F6">
            <w:pPr>
              <w:jc w:val="both"/>
              <w:rPr>
                <w:sz w:val="20"/>
                <w:szCs w:val="20"/>
              </w:rPr>
            </w:pPr>
            <w:r w:rsidRPr="00D75565">
              <w:rPr>
                <w:sz w:val="20"/>
                <w:szCs w:val="20"/>
              </w:rPr>
              <w:t xml:space="preserve">TX SYNC </w:t>
            </w:r>
          </w:p>
        </w:tc>
        <w:tc>
          <w:tcPr>
            <w:tcW w:w="3005" w:type="dxa"/>
          </w:tcPr>
          <w:p w:rsidR="00D51286" w:rsidRPr="00D75565" w:rsidRDefault="009A62B1" w:rsidP="002B1B73">
            <w:pPr>
              <w:jc w:val="center"/>
              <w:rPr>
                <w:sz w:val="20"/>
                <w:szCs w:val="20"/>
              </w:rPr>
            </w:pPr>
            <w:r>
              <w:rPr>
                <w:sz w:val="20"/>
                <w:szCs w:val="20"/>
              </w:rPr>
              <w:t>F10/F11</w:t>
            </w:r>
          </w:p>
        </w:tc>
        <w:tc>
          <w:tcPr>
            <w:tcW w:w="3006" w:type="dxa"/>
          </w:tcPr>
          <w:p w:rsidR="00D51286" w:rsidRPr="00D75565" w:rsidRDefault="003F6A97" w:rsidP="002B1B73">
            <w:pPr>
              <w:jc w:val="center"/>
              <w:rPr>
                <w:sz w:val="20"/>
                <w:szCs w:val="20"/>
              </w:rPr>
            </w:pPr>
            <w:r>
              <w:rPr>
                <w:sz w:val="20"/>
                <w:szCs w:val="20"/>
              </w:rPr>
              <w:t>C27/B27</w:t>
            </w:r>
          </w:p>
        </w:tc>
      </w:tr>
      <w:tr w:rsidR="00D51286" w:rsidRPr="00D75565" w:rsidTr="00D643F6">
        <w:tc>
          <w:tcPr>
            <w:tcW w:w="3005" w:type="dxa"/>
          </w:tcPr>
          <w:p w:rsidR="00D51286" w:rsidRPr="00D75565" w:rsidRDefault="00D51286" w:rsidP="00D643F6">
            <w:pPr>
              <w:jc w:val="both"/>
              <w:rPr>
                <w:sz w:val="20"/>
                <w:szCs w:val="20"/>
              </w:rPr>
            </w:pPr>
            <w:r w:rsidRPr="00D75565">
              <w:rPr>
                <w:sz w:val="20"/>
                <w:szCs w:val="20"/>
              </w:rPr>
              <w:t>RX SYNC</w:t>
            </w:r>
          </w:p>
        </w:tc>
        <w:tc>
          <w:tcPr>
            <w:tcW w:w="3005" w:type="dxa"/>
          </w:tcPr>
          <w:p w:rsidR="00D51286" w:rsidRPr="00D75565" w:rsidRDefault="006D341A" w:rsidP="002B1B73">
            <w:pPr>
              <w:jc w:val="center"/>
              <w:rPr>
                <w:sz w:val="20"/>
                <w:szCs w:val="20"/>
              </w:rPr>
            </w:pPr>
            <w:r>
              <w:rPr>
                <w:sz w:val="20"/>
                <w:szCs w:val="20"/>
              </w:rPr>
              <w:t>G12/G13</w:t>
            </w:r>
          </w:p>
        </w:tc>
        <w:tc>
          <w:tcPr>
            <w:tcW w:w="3006" w:type="dxa"/>
          </w:tcPr>
          <w:p w:rsidR="00D51286" w:rsidRPr="00D75565" w:rsidRDefault="00016982" w:rsidP="002B1B73">
            <w:pPr>
              <w:jc w:val="center"/>
              <w:rPr>
                <w:sz w:val="20"/>
                <w:szCs w:val="20"/>
              </w:rPr>
            </w:pPr>
            <w:r>
              <w:rPr>
                <w:sz w:val="20"/>
                <w:szCs w:val="20"/>
              </w:rPr>
              <w:t>B23/C23</w:t>
            </w:r>
          </w:p>
        </w:tc>
      </w:tr>
      <w:tr w:rsidR="00D51286" w:rsidRPr="00D75565" w:rsidTr="00D643F6">
        <w:tc>
          <w:tcPr>
            <w:tcW w:w="3005" w:type="dxa"/>
          </w:tcPr>
          <w:p w:rsidR="00D51286" w:rsidRPr="00D75565" w:rsidRDefault="00D51286" w:rsidP="00D643F6">
            <w:pPr>
              <w:jc w:val="both"/>
              <w:rPr>
                <w:sz w:val="20"/>
                <w:szCs w:val="20"/>
              </w:rPr>
            </w:pPr>
            <w:r w:rsidRPr="00D75565">
              <w:rPr>
                <w:sz w:val="20"/>
                <w:szCs w:val="20"/>
              </w:rPr>
              <w:t>TX ALT SYNC</w:t>
            </w:r>
          </w:p>
        </w:tc>
        <w:tc>
          <w:tcPr>
            <w:tcW w:w="3005" w:type="dxa"/>
          </w:tcPr>
          <w:p w:rsidR="00D51286" w:rsidRPr="00D75565" w:rsidRDefault="009A62B1" w:rsidP="002B1B73">
            <w:pPr>
              <w:jc w:val="center"/>
              <w:rPr>
                <w:sz w:val="20"/>
                <w:szCs w:val="20"/>
              </w:rPr>
            </w:pPr>
            <w:r>
              <w:rPr>
                <w:sz w:val="20"/>
                <w:szCs w:val="20"/>
              </w:rPr>
              <w:t>F19/F20</w:t>
            </w:r>
          </w:p>
        </w:tc>
        <w:tc>
          <w:tcPr>
            <w:tcW w:w="3006" w:type="dxa"/>
          </w:tcPr>
          <w:p w:rsidR="00D51286" w:rsidRPr="00D75565" w:rsidRDefault="008B7EF8" w:rsidP="002B1B73">
            <w:pPr>
              <w:jc w:val="center"/>
              <w:rPr>
                <w:sz w:val="20"/>
                <w:szCs w:val="20"/>
              </w:rPr>
            </w:pPr>
            <w:r>
              <w:rPr>
                <w:sz w:val="20"/>
                <w:szCs w:val="20"/>
              </w:rPr>
              <w:t>C24/D24</w:t>
            </w:r>
            <w:r w:rsidRPr="008B7EF8">
              <w:rPr>
                <w:sz w:val="20"/>
                <w:szCs w:val="20"/>
                <w:vertAlign w:val="superscript"/>
              </w:rPr>
              <w:t>3</w:t>
            </w:r>
          </w:p>
        </w:tc>
      </w:tr>
      <w:tr w:rsidR="00D51286" w:rsidRPr="00D75565" w:rsidTr="00D643F6">
        <w:tc>
          <w:tcPr>
            <w:tcW w:w="3005" w:type="dxa"/>
          </w:tcPr>
          <w:p w:rsidR="00D51286" w:rsidRPr="00D75565" w:rsidRDefault="00D51286" w:rsidP="00D643F6">
            <w:pPr>
              <w:jc w:val="both"/>
              <w:rPr>
                <w:sz w:val="20"/>
                <w:szCs w:val="20"/>
              </w:rPr>
            </w:pPr>
            <w:r w:rsidRPr="00D75565">
              <w:rPr>
                <w:sz w:val="20"/>
                <w:szCs w:val="20"/>
              </w:rPr>
              <w:t>RX ALT SYNC</w:t>
            </w:r>
          </w:p>
        </w:tc>
        <w:tc>
          <w:tcPr>
            <w:tcW w:w="3005" w:type="dxa"/>
          </w:tcPr>
          <w:p w:rsidR="00D51286" w:rsidRPr="00D75565" w:rsidRDefault="006D341A" w:rsidP="002B1B73">
            <w:pPr>
              <w:jc w:val="center"/>
              <w:rPr>
                <w:sz w:val="20"/>
                <w:szCs w:val="20"/>
              </w:rPr>
            </w:pPr>
            <w:r>
              <w:rPr>
                <w:sz w:val="20"/>
                <w:szCs w:val="20"/>
              </w:rPr>
              <w:t>H31/H32</w:t>
            </w:r>
          </w:p>
        </w:tc>
        <w:tc>
          <w:tcPr>
            <w:tcW w:w="3006" w:type="dxa"/>
          </w:tcPr>
          <w:p w:rsidR="00D51286" w:rsidRPr="00D75565" w:rsidRDefault="00FC2D33" w:rsidP="002B1B73">
            <w:pPr>
              <w:jc w:val="center"/>
              <w:rPr>
                <w:sz w:val="20"/>
                <w:szCs w:val="20"/>
              </w:rPr>
            </w:pPr>
            <w:r>
              <w:rPr>
                <w:sz w:val="20"/>
                <w:szCs w:val="20"/>
              </w:rPr>
              <w:t>B26 (LVCMOS-1.8V)</w:t>
            </w:r>
            <w:r w:rsidR="005F28DD" w:rsidRPr="005F28DD">
              <w:rPr>
                <w:sz w:val="20"/>
                <w:szCs w:val="20"/>
                <w:vertAlign w:val="superscript"/>
              </w:rPr>
              <w:t>3</w:t>
            </w:r>
          </w:p>
        </w:tc>
      </w:tr>
    </w:tbl>
    <w:p w:rsidR="00D51286" w:rsidRPr="00DE6CC0" w:rsidRDefault="00D51286" w:rsidP="00D51286">
      <w:pPr>
        <w:spacing w:after="0" w:line="240" w:lineRule="auto"/>
        <w:jc w:val="both"/>
      </w:pPr>
    </w:p>
    <w:p w:rsidR="00D51286" w:rsidRPr="00FC2050" w:rsidRDefault="00294B2D" w:rsidP="00D51286">
      <w:pPr>
        <w:spacing w:after="0" w:line="240" w:lineRule="auto"/>
        <w:jc w:val="both"/>
        <w:rPr>
          <w:b/>
          <w:sz w:val="20"/>
          <w:szCs w:val="20"/>
        </w:rPr>
      </w:pPr>
      <w:r>
        <w:rPr>
          <w:b/>
          <w:sz w:val="20"/>
          <w:szCs w:val="20"/>
        </w:rPr>
        <w:t>Limitations</w:t>
      </w:r>
      <w:r w:rsidR="00D51286" w:rsidRPr="00FC2050">
        <w:rPr>
          <w:b/>
          <w:sz w:val="20"/>
          <w:szCs w:val="20"/>
        </w:rPr>
        <w:t xml:space="preserve">: </w:t>
      </w:r>
    </w:p>
    <w:p w:rsidR="002F61D8" w:rsidRPr="002F61D8" w:rsidRDefault="002F61D8" w:rsidP="002F61D8">
      <w:pPr>
        <w:pStyle w:val="ListParagraph"/>
        <w:numPr>
          <w:ilvl w:val="0"/>
          <w:numId w:val="24"/>
        </w:numPr>
        <w:spacing w:after="0" w:line="240" w:lineRule="auto"/>
        <w:jc w:val="both"/>
        <w:rPr>
          <w:sz w:val="20"/>
          <w:szCs w:val="20"/>
        </w:rPr>
      </w:pPr>
      <w:r w:rsidRPr="002F61D8">
        <w:rPr>
          <w:sz w:val="20"/>
          <w:szCs w:val="20"/>
        </w:rPr>
        <w:t>Intel JESD204B Base IP version available with Quartus 16.1 software doesn’t support F=3 mode. Also we observed SOMF (start of multi-frame signal from the JESD Base IP) mis-alignment issues with F=8 or when number of lanes=1. We haven't tested with the latest Quartus versions that Intel released</w:t>
      </w:r>
    </w:p>
    <w:p w:rsidR="002F61D8" w:rsidRPr="002F61D8" w:rsidRDefault="002F61D8" w:rsidP="002F61D8">
      <w:pPr>
        <w:pStyle w:val="ListParagraph"/>
        <w:numPr>
          <w:ilvl w:val="0"/>
          <w:numId w:val="24"/>
        </w:numPr>
        <w:spacing w:after="0" w:line="240" w:lineRule="auto"/>
        <w:jc w:val="both"/>
        <w:rPr>
          <w:sz w:val="20"/>
          <w:szCs w:val="20"/>
        </w:rPr>
      </w:pPr>
      <w:r w:rsidRPr="002F61D8">
        <w:rPr>
          <w:sz w:val="20"/>
          <w:szCs w:val="20"/>
        </w:rPr>
        <w:t xml:space="preserve">To fix these special cases, work-around was to set F &amp; K differently in FPGA IP than what is set in device and only the product (FxK) value multi-frame alignment is ensured to match between device and Firmware. Some combinations of F&amp;K caused </w:t>
      </w:r>
      <w:r w:rsidR="00AE58A4">
        <w:rPr>
          <w:sz w:val="20"/>
          <w:szCs w:val="20"/>
        </w:rPr>
        <w:t xml:space="preserve">SOMF signal mis-aligned which in turn caused </w:t>
      </w:r>
      <w:r w:rsidRPr="002F61D8">
        <w:rPr>
          <w:sz w:val="20"/>
          <w:szCs w:val="20"/>
        </w:rPr>
        <w:t>channel swapping</w:t>
      </w:r>
      <w:r w:rsidR="00AE58A4">
        <w:rPr>
          <w:sz w:val="20"/>
          <w:szCs w:val="20"/>
        </w:rPr>
        <w:t xml:space="preserve"> in the device side</w:t>
      </w:r>
      <w:r w:rsidRPr="002F61D8">
        <w:rPr>
          <w:sz w:val="20"/>
          <w:szCs w:val="20"/>
        </w:rPr>
        <w:t>, please refer below for the values which worked, this was tested with ADC12DJ3200 F=8 modes</w:t>
      </w:r>
    </w:p>
    <w:p w:rsidR="000D0888" w:rsidRDefault="002F61D8" w:rsidP="002F61D8">
      <w:pPr>
        <w:pStyle w:val="ListParagraph"/>
        <w:numPr>
          <w:ilvl w:val="0"/>
          <w:numId w:val="24"/>
        </w:numPr>
        <w:spacing w:after="0" w:line="240" w:lineRule="auto"/>
        <w:jc w:val="both"/>
        <w:rPr>
          <w:sz w:val="20"/>
          <w:szCs w:val="20"/>
        </w:rPr>
      </w:pPr>
      <w:r w:rsidRPr="002F61D8">
        <w:rPr>
          <w:sz w:val="20"/>
          <w:szCs w:val="20"/>
        </w:rPr>
        <w:t>With the work-around, we can get good ADC captures and DAC generation. Note we have to disable the frame alignment alarms set in DAC GUI as the frame boundaries will not match as F values are mismatched between device and FPGA. In some cases, we had need to disable the lane/frame alignment character generation in the JESD IPs in firm</w:t>
      </w:r>
      <w:r>
        <w:rPr>
          <w:sz w:val="20"/>
          <w:szCs w:val="20"/>
        </w:rPr>
        <w:t>w</w:t>
      </w:r>
      <w:r w:rsidRPr="002F61D8">
        <w:rPr>
          <w:sz w:val="20"/>
          <w:szCs w:val="20"/>
        </w:rPr>
        <w:t>are. Disable feature works only in the TX JESD Base IP and we couldn’t disable alignment character checking in the RX JESD IP</w:t>
      </w:r>
    </w:p>
    <w:p w:rsidR="00857DCA" w:rsidRPr="002F61D8" w:rsidRDefault="00857DCA" w:rsidP="002F61D8">
      <w:pPr>
        <w:pStyle w:val="ListParagraph"/>
        <w:numPr>
          <w:ilvl w:val="0"/>
          <w:numId w:val="24"/>
        </w:numPr>
        <w:spacing w:after="0" w:line="240" w:lineRule="auto"/>
        <w:jc w:val="both"/>
        <w:rPr>
          <w:sz w:val="20"/>
          <w:szCs w:val="20"/>
        </w:rPr>
      </w:pPr>
    </w:p>
    <w:p w:rsidR="002F61D8" w:rsidRDefault="00857DCA" w:rsidP="002F61D8">
      <w:pPr>
        <w:spacing w:after="0" w:line="240" w:lineRule="auto"/>
        <w:jc w:val="both"/>
        <w:rPr>
          <w:sz w:val="20"/>
          <w:szCs w:val="20"/>
        </w:rPr>
      </w:pPr>
      <w:r>
        <w:rPr>
          <w:noProof/>
          <w:lang w:eastAsia="en-IN"/>
        </w:rPr>
        <w:drawing>
          <wp:inline distT="0" distB="0" distL="0" distR="0" wp14:anchorId="41ECFA05" wp14:editId="654882BB">
            <wp:extent cx="5731510" cy="1675765"/>
            <wp:effectExtent l="0" t="0" r="2540" b="635"/>
            <wp:docPr id="20" name="Picture 1" descr="image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image00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1510" cy="1675765"/>
                    </a:xfrm>
                    <a:prstGeom prst="rect">
                      <a:avLst/>
                    </a:prstGeom>
                    <a:noFill/>
                    <a:ln>
                      <a:noFill/>
                    </a:ln>
                    <a:extLst/>
                  </pic:spPr>
                </pic:pic>
              </a:graphicData>
            </a:graphic>
          </wp:inline>
        </w:drawing>
      </w:r>
    </w:p>
    <w:p w:rsidR="000D0888" w:rsidRPr="00D64DB3" w:rsidRDefault="000D0888" w:rsidP="00D64DB3">
      <w:pPr>
        <w:pStyle w:val="Heading3"/>
        <w:numPr>
          <w:ilvl w:val="2"/>
          <w:numId w:val="30"/>
        </w:numPr>
        <w:ind w:left="567" w:hanging="567"/>
        <w:rPr>
          <w:sz w:val="22"/>
          <w:szCs w:val="22"/>
          <w:lang w:val="en-US"/>
        </w:rPr>
      </w:pPr>
      <w:bookmarkStart w:id="7" w:name="_Toc44687933"/>
      <w:r w:rsidRPr="00D64DB3">
        <w:rPr>
          <w:sz w:val="22"/>
          <w:szCs w:val="22"/>
          <w:lang w:val="en-US"/>
        </w:rPr>
        <w:t>Transceiver Reset Controller:</w:t>
      </w:r>
      <w:bookmarkEnd w:id="7"/>
    </w:p>
    <w:p w:rsidR="000D0888" w:rsidRDefault="000D0888" w:rsidP="000D0888">
      <w:pPr>
        <w:ind w:firstLine="720"/>
        <w:rPr>
          <w:lang w:val="en-US"/>
        </w:rPr>
      </w:pPr>
      <w:r>
        <w:rPr>
          <w:lang w:val="en-US"/>
        </w:rPr>
        <w:t xml:space="preserve">The design uses Intel’s Transceiver Reset Controller IP to </w:t>
      </w:r>
      <w:r w:rsidRPr="00DE6CC0">
        <w:rPr>
          <w:lang w:val="en-US"/>
        </w:rPr>
        <w:t xml:space="preserve">reset the </w:t>
      </w:r>
      <w:r>
        <w:rPr>
          <w:lang w:val="en-US"/>
        </w:rPr>
        <w:t xml:space="preserve">transceiver channels of </w:t>
      </w:r>
      <w:r w:rsidRPr="00DE6CC0">
        <w:rPr>
          <w:lang w:val="en-US"/>
        </w:rPr>
        <w:t xml:space="preserve">JESD PHY IP both TX and RX. </w:t>
      </w:r>
      <w:r>
        <w:rPr>
          <w:lang w:val="en-US"/>
        </w:rPr>
        <w:t>It c</w:t>
      </w:r>
      <w:r w:rsidRPr="00DE6CC0">
        <w:rPr>
          <w:lang w:val="en-US"/>
        </w:rPr>
        <w:t xml:space="preserve">ontrols </w:t>
      </w:r>
      <w:r>
        <w:rPr>
          <w:lang w:val="en-US"/>
        </w:rPr>
        <w:t xml:space="preserve">both </w:t>
      </w:r>
      <w:r w:rsidRPr="00DE6CC0">
        <w:rPr>
          <w:lang w:val="en-US"/>
        </w:rPr>
        <w:t>analog and digital resets</w:t>
      </w:r>
      <w:r>
        <w:rPr>
          <w:lang w:val="en-US"/>
        </w:rPr>
        <w:t xml:space="preserve"> and resets all 16 transceiver channels together not individually. Below is the IP settings</w:t>
      </w:r>
    </w:p>
    <w:p w:rsidR="000D0888" w:rsidRDefault="000D0888" w:rsidP="000D0888">
      <w:pPr>
        <w:jc w:val="center"/>
        <w:rPr>
          <w:lang w:val="en-US"/>
        </w:rPr>
      </w:pPr>
      <w:r>
        <w:rPr>
          <w:noProof/>
          <w:lang w:eastAsia="en-IN"/>
        </w:rPr>
        <w:lastRenderedPageBreak/>
        <w:drawing>
          <wp:inline distT="0" distB="0" distL="0" distR="0" wp14:anchorId="2E6A0284" wp14:editId="33EF440A">
            <wp:extent cx="4118784" cy="29921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118784" cy="2992120"/>
                    </a:xfrm>
                    <a:prstGeom prst="rect">
                      <a:avLst/>
                    </a:prstGeom>
                  </pic:spPr>
                </pic:pic>
              </a:graphicData>
            </a:graphic>
          </wp:inline>
        </w:drawing>
      </w:r>
    </w:p>
    <w:p w:rsidR="000D0888" w:rsidRPr="00D64DB3" w:rsidRDefault="000D0888" w:rsidP="00D64DB3">
      <w:pPr>
        <w:pStyle w:val="Heading3"/>
        <w:numPr>
          <w:ilvl w:val="2"/>
          <w:numId w:val="30"/>
        </w:numPr>
        <w:ind w:left="567" w:hanging="567"/>
        <w:rPr>
          <w:sz w:val="22"/>
          <w:szCs w:val="22"/>
          <w:lang w:val="en-US"/>
        </w:rPr>
      </w:pPr>
      <w:bookmarkStart w:id="8" w:name="_Toc44687934"/>
      <w:r w:rsidRPr="00D64DB3">
        <w:rPr>
          <w:sz w:val="22"/>
          <w:szCs w:val="22"/>
          <w:lang w:val="en-US"/>
        </w:rPr>
        <w:t>Reset Sequencer</w:t>
      </w:r>
      <w:bookmarkEnd w:id="8"/>
    </w:p>
    <w:p w:rsidR="000D0888" w:rsidRDefault="000D0888" w:rsidP="000D0888">
      <w:pPr>
        <w:ind w:firstLine="720"/>
        <w:rPr>
          <w:lang w:val="en-US"/>
        </w:rPr>
      </w:pPr>
      <w:r>
        <w:rPr>
          <w:lang w:val="en-US"/>
        </w:rPr>
        <w:t>The design uses Intel’s Reset Sequencer IP to sequence assertion and de-assertion of IOPLL, transceiver, link and frame resets used in firmware. This IP is controlled by NIOS through Avalon MM interface. There are 7 reset signals out of this IP and it uses one reset de-assert qualifier. The qualifier is ‘IOPLL locked’ status and is used to de-assert tx PHY resets. The seven reset outputs are IOPLL reset, tx PHY reset, rx PHY reset, tx link reset, tx frame reset, rx link reset and rx frame reset and they are de-asserted in the same order with certain delay. Also it can be controlled individually by NIOS. The settings of reset sequencer is as given below</w:t>
      </w:r>
    </w:p>
    <w:p w:rsidR="000D0888" w:rsidRDefault="000D0888" w:rsidP="000D0888">
      <w:pPr>
        <w:ind w:firstLine="720"/>
        <w:rPr>
          <w:lang w:val="en-US"/>
        </w:rPr>
      </w:pPr>
      <w:r>
        <w:rPr>
          <w:noProof/>
          <w:lang w:eastAsia="en-IN"/>
        </w:rPr>
        <w:drawing>
          <wp:inline distT="0" distB="0" distL="0" distR="0" wp14:anchorId="7D121569" wp14:editId="39CC5EEC">
            <wp:extent cx="4807073" cy="1915160"/>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810635" cy="1916579"/>
                    </a:xfrm>
                    <a:prstGeom prst="rect">
                      <a:avLst/>
                    </a:prstGeom>
                  </pic:spPr>
                </pic:pic>
              </a:graphicData>
            </a:graphic>
          </wp:inline>
        </w:drawing>
      </w:r>
    </w:p>
    <w:p w:rsidR="000D0888" w:rsidRPr="000D0888" w:rsidRDefault="000D0888" w:rsidP="000D0888">
      <w:pPr>
        <w:spacing w:after="0" w:line="240" w:lineRule="auto"/>
        <w:jc w:val="both"/>
        <w:rPr>
          <w:sz w:val="20"/>
          <w:szCs w:val="20"/>
        </w:rPr>
      </w:pPr>
    </w:p>
    <w:p w:rsidR="00E868A8" w:rsidRPr="00DE6CC0" w:rsidRDefault="00F41E0A" w:rsidP="00D64DB3">
      <w:pPr>
        <w:pStyle w:val="Heading3"/>
        <w:numPr>
          <w:ilvl w:val="2"/>
          <w:numId w:val="30"/>
        </w:numPr>
        <w:ind w:left="567" w:hanging="567"/>
        <w:rPr>
          <w:sz w:val="22"/>
          <w:szCs w:val="22"/>
          <w:lang w:val="en-US"/>
        </w:rPr>
      </w:pPr>
      <w:bookmarkStart w:id="9" w:name="_Toc44687935"/>
      <w:r w:rsidRPr="00DE6CC0">
        <w:rPr>
          <w:sz w:val="22"/>
          <w:szCs w:val="22"/>
          <w:lang w:val="en-US"/>
        </w:rPr>
        <w:t>Transport Layer</w:t>
      </w:r>
      <w:bookmarkEnd w:id="9"/>
    </w:p>
    <w:p w:rsidR="00B30B01" w:rsidRDefault="00C9326C" w:rsidP="003630F2">
      <w:pPr>
        <w:rPr>
          <w:rFonts w:cs="Calibri"/>
        </w:rPr>
      </w:pPr>
      <w:r w:rsidRPr="00DE6CC0">
        <w:rPr>
          <w:lang w:val="en-US"/>
        </w:rPr>
        <w:t xml:space="preserve">Rx transport layer </w:t>
      </w:r>
      <w:r w:rsidR="009F3325">
        <w:rPr>
          <w:lang w:val="en-US"/>
        </w:rPr>
        <w:t>(</w:t>
      </w:r>
      <w:r w:rsidR="009F3325" w:rsidRPr="009F3325">
        <w:rPr>
          <w:lang w:val="en-US"/>
        </w:rPr>
        <w:t>altera_jesd204_deassembler</w:t>
      </w:r>
      <w:r w:rsidR="009F3325">
        <w:rPr>
          <w:lang w:val="en-US"/>
        </w:rPr>
        <w:t xml:space="preserve">) </w:t>
      </w:r>
      <w:r w:rsidRPr="00DE6CC0">
        <w:rPr>
          <w:lang w:val="en-US"/>
        </w:rPr>
        <w:t>receives 32bit data per lane from the JESD Base IP</w:t>
      </w:r>
      <w:r w:rsidR="008E6FD2" w:rsidRPr="00DE6CC0">
        <w:rPr>
          <w:lang w:val="en-US"/>
        </w:rPr>
        <w:t xml:space="preserve"> for every link clock</w:t>
      </w:r>
      <w:r w:rsidRPr="00DE6CC0">
        <w:rPr>
          <w:lang w:val="en-US"/>
        </w:rPr>
        <w:t xml:space="preserve">, </w:t>
      </w:r>
      <w:r w:rsidR="00B30B01">
        <w:rPr>
          <w:lang w:val="en-US"/>
        </w:rPr>
        <w:t xml:space="preserve">buffers the same to form </w:t>
      </w:r>
      <w:r w:rsidR="004744EA" w:rsidRPr="00DE6CC0">
        <w:rPr>
          <w:lang w:val="en-US"/>
        </w:rPr>
        <w:t>512</w:t>
      </w:r>
      <w:r w:rsidRPr="00DE6CC0">
        <w:rPr>
          <w:lang w:val="en-US"/>
        </w:rPr>
        <w:t xml:space="preserve">bit data </w:t>
      </w:r>
      <w:r w:rsidR="00454E83" w:rsidRPr="00DE6CC0">
        <w:rPr>
          <w:lang w:val="en-US"/>
        </w:rPr>
        <w:t xml:space="preserve">aligned with Start of multi-frame (SOMF) and </w:t>
      </w:r>
      <w:r w:rsidRPr="00DE6CC0">
        <w:rPr>
          <w:lang w:val="en-US"/>
        </w:rPr>
        <w:t xml:space="preserve">sends </w:t>
      </w:r>
      <w:r w:rsidR="00454E83" w:rsidRPr="00DE6CC0">
        <w:rPr>
          <w:lang w:val="en-US"/>
        </w:rPr>
        <w:t xml:space="preserve">the same to </w:t>
      </w:r>
      <w:r w:rsidRPr="00DE6CC0">
        <w:rPr>
          <w:lang w:val="en-US"/>
        </w:rPr>
        <w:t>capture module</w:t>
      </w:r>
      <w:r w:rsidR="004744EA" w:rsidRPr="00DE6CC0">
        <w:rPr>
          <w:lang w:val="en-US"/>
        </w:rPr>
        <w:t xml:space="preserve"> </w:t>
      </w:r>
      <w:r w:rsidR="00986665">
        <w:rPr>
          <w:lang w:val="en-US"/>
        </w:rPr>
        <w:t>‘dec_data_capture_gz’</w:t>
      </w:r>
      <w:r w:rsidR="00E216E2" w:rsidRPr="00DE6CC0">
        <w:rPr>
          <w:lang w:val="en-US"/>
        </w:rPr>
        <w:t xml:space="preserve"> </w:t>
      </w:r>
      <w:r w:rsidR="004744EA" w:rsidRPr="00DE6CC0">
        <w:rPr>
          <w:lang w:val="en-US"/>
        </w:rPr>
        <w:t>through Avalon Streaming Interface</w:t>
      </w:r>
      <w:r w:rsidR="002759F0" w:rsidRPr="00DE6CC0">
        <w:rPr>
          <w:lang w:val="en-US"/>
        </w:rPr>
        <w:t xml:space="preserve">. </w:t>
      </w:r>
      <w:r w:rsidR="00B109CC" w:rsidRPr="00DE6CC0">
        <w:rPr>
          <w:lang w:val="en-US"/>
        </w:rPr>
        <w:t xml:space="preserve">JESD </w:t>
      </w:r>
      <w:r w:rsidR="002759F0" w:rsidRPr="00DE6CC0">
        <w:rPr>
          <w:lang w:val="en-US"/>
        </w:rPr>
        <w:t>IP can operate with any number of active lanes (from 1-16)</w:t>
      </w:r>
      <w:r w:rsidR="004064A2" w:rsidRPr="00DE6CC0">
        <w:rPr>
          <w:lang w:val="en-US"/>
        </w:rPr>
        <w:t xml:space="preserve"> depending on the JMODE</w:t>
      </w:r>
      <w:r w:rsidR="002759F0" w:rsidRPr="00DE6CC0">
        <w:rPr>
          <w:lang w:val="en-US"/>
        </w:rPr>
        <w:t xml:space="preserve">, but </w:t>
      </w:r>
      <w:r w:rsidR="004744EA" w:rsidRPr="00DE6CC0">
        <w:rPr>
          <w:lang w:val="en-US"/>
        </w:rPr>
        <w:t xml:space="preserve">the </w:t>
      </w:r>
      <w:r w:rsidR="002759F0" w:rsidRPr="00DE6CC0">
        <w:rPr>
          <w:lang w:val="en-US"/>
        </w:rPr>
        <w:t xml:space="preserve">transport layer always </w:t>
      </w:r>
      <w:r w:rsidR="004064A2" w:rsidRPr="00DE6CC0">
        <w:rPr>
          <w:lang w:val="en-US"/>
        </w:rPr>
        <w:t xml:space="preserve">sends </w:t>
      </w:r>
      <w:r w:rsidR="002759F0" w:rsidRPr="00DE6CC0">
        <w:rPr>
          <w:lang w:val="en-US"/>
        </w:rPr>
        <w:t>512 bit data</w:t>
      </w:r>
      <w:r w:rsidR="004064A2" w:rsidRPr="00DE6CC0">
        <w:rPr>
          <w:lang w:val="en-US"/>
        </w:rPr>
        <w:t xml:space="preserve"> out of it</w:t>
      </w:r>
      <w:r w:rsidR="00B109CC" w:rsidRPr="00DE6CC0">
        <w:rPr>
          <w:lang w:val="en-US"/>
        </w:rPr>
        <w:t>. T</w:t>
      </w:r>
      <w:r w:rsidR="009B0F55" w:rsidRPr="00DE6CC0">
        <w:rPr>
          <w:rFonts w:cs="Calibri"/>
        </w:rPr>
        <w:t xml:space="preserve">his is implemented </w:t>
      </w:r>
      <w:r w:rsidR="008E6FD2" w:rsidRPr="00DE6CC0">
        <w:rPr>
          <w:rFonts w:cs="Calibri"/>
        </w:rPr>
        <w:t xml:space="preserve">using </w:t>
      </w:r>
      <w:r w:rsidR="009B0F55" w:rsidRPr="00DE6CC0">
        <w:rPr>
          <w:rFonts w:cs="Calibri"/>
        </w:rPr>
        <w:t>shift register</w:t>
      </w:r>
      <w:r w:rsidR="008E6FD2" w:rsidRPr="00DE6CC0">
        <w:rPr>
          <w:rFonts w:cs="Calibri"/>
        </w:rPr>
        <w:t>s</w:t>
      </w:r>
      <w:r w:rsidR="009B0F55" w:rsidRPr="00DE6CC0">
        <w:rPr>
          <w:rFonts w:cs="Calibri"/>
        </w:rPr>
        <w:t xml:space="preserve"> </w:t>
      </w:r>
      <w:r w:rsidR="008E6FD2" w:rsidRPr="00DE6CC0">
        <w:rPr>
          <w:rFonts w:cs="Calibri"/>
        </w:rPr>
        <w:t xml:space="preserve">and counters </w:t>
      </w:r>
      <w:r w:rsidR="00A5270E" w:rsidRPr="00DE6CC0">
        <w:rPr>
          <w:rFonts w:cs="Calibri"/>
        </w:rPr>
        <w:t>the</w:t>
      </w:r>
      <w:r w:rsidR="009B0F55" w:rsidRPr="00DE6CC0">
        <w:rPr>
          <w:rFonts w:cs="Calibri"/>
        </w:rPr>
        <w:t xml:space="preserve"> threshold</w:t>
      </w:r>
      <w:r w:rsidR="00A5270E" w:rsidRPr="00DE6CC0">
        <w:rPr>
          <w:rFonts w:cs="Calibri"/>
        </w:rPr>
        <w:t xml:space="preserve"> of which is </w:t>
      </w:r>
      <w:r w:rsidR="009B0F55" w:rsidRPr="00DE6CC0">
        <w:rPr>
          <w:rFonts w:cs="Calibri"/>
        </w:rPr>
        <w:t xml:space="preserve">based on </w:t>
      </w:r>
      <w:r w:rsidR="007029A9" w:rsidRPr="00DE6CC0">
        <w:rPr>
          <w:rFonts w:cs="Calibri"/>
        </w:rPr>
        <w:t>‘</w:t>
      </w:r>
      <w:r w:rsidR="009B0F55" w:rsidRPr="00DE6CC0">
        <w:rPr>
          <w:rFonts w:cs="Calibri"/>
        </w:rPr>
        <w:t>L</w:t>
      </w:r>
      <w:r w:rsidR="007029A9" w:rsidRPr="00DE6CC0">
        <w:rPr>
          <w:rFonts w:cs="Calibri"/>
        </w:rPr>
        <w:t>’</w:t>
      </w:r>
      <w:r w:rsidR="005B147C" w:rsidRPr="00DE6CC0">
        <w:rPr>
          <w:rFonts w:cs="Calibri"/>
        </w:rPr>
        <w:t xml:space="preserve">. </w:t>
      </w:r>
    </w:p>
    <w:p w:rsidR="00B30B01" w:rsidRDefault="00B30B01" w:rsidP="003630F2">
      <w:pPr>
        <w:rPr>
          <w:rFonts w:cs="Calibri"/>
        </w:rPr>
      </w:pPr>
      <w:r>
        <w:rPr>
          <w:rFonts w:cs="Calibri"/>
        </w:rPr>
        <w:t xml:space="preserve">For example if the active lanes L=4, for every link clock (lane rate/40 clock), transport layer receives 32bits per lane, so 128bit every clock. This gets buffered and in 4 clocks, we have 512bit data which can be shared to data capture module. The Valid signal of Avalon Streaming interface is asserted once in every 4 clocks so </w:t>
      </w:r>
      <w:r w:rsidR="00C13BF4">
        <w:rPr>
          <w:rFonts w:cs="Calibri"/>
        </w:rPr>
        <w:t xml:space="preserve">the </w:t>
      </w:r>
      <w:r>
        <w:rPr>
          <w:rFonts w:cs="Calibri"/>
        </w:rPr>
        <w:t xml:space="preserve">capture module receives </w:t>
      </w:r>
      <w:r w:rsidR="00C13BF4">
        <w:rPr>
          <w:rFonts w:cs="Calibri"/>
        </w:rPr>
        <w:t xml:space="preserve">valid </w:t>
      </w:r>
      <w:r>
        <w:rPr>
          <w:rFonts w:cs="Calibri"/>
        </w:rPr>
        <w:t xml:space="preserve">512bits and operates with it. Data format </w:t>
      </w:r>
      <w:r w:rsidR="00C13BF4">
        <w:rPr>
          <w:rFonts w:cs="Calibri"/>
        </w:rPr>
        <w:t>of JESD B</w:t>
      </w:r>
      <w:r>
        <w:rPr>
          <w:rFonts w:cs="Calibri"/>
        </w:rPr>
        <w:t>ase and the packing done in RX transport layer for L=4 case is shown below and the same is buffered for 4 consecutive clocks to form 512bits</w:t>
      </w:r>
    </w:p>
    <w:p w:rsidR="00A40B4D" w:rsidRDefault="00E216E2" w:rsidP="001E33C9">
      <w:pPr>
        <w:rPr>
          <w:rFonts w:cs="Calibri"/>
        </w:rPr>
      </w:pPr>
      <w:r w:rsidRPr="00DE6CC0">
        <w:rPr>
          <w:lang w:val="en-US"/>
        </w:rPr>
        <w:lastRenderedPageBreak/>
        <w:t>TX transport layer</w:t>
      </w:r>
      <w:r w:rsidR="009F3325">
        <w:rPr>
          <w:lang w:val="en-US"/>
        </w:rPr>
        <w:t xml:space="preserve"> (</w:t>
      </w:r>
      <w:r w:rsidR="009F3325" w:rsidRPr="009F3325">
        <w:rPr>
          <w:lang w:val="en-US"/>
        </w:rPr>
        <w:t>altera_jesd204_assembler</w:t>
      </w:r>
      <w:r w:rsidR="009F3325">
        <w:rPr>
          <w:lang w:val="en-US"/>
        </w:rPr>
        <w:t>)</w:t>
      </w:r>
      <w:r w:rsidRPr="00DE6CC0">
        <w:rPr>
          <w:lang w:val="en-US"/>
        </w:rPr>
        <w:t xml:space="preserve"> r</w:t>
      </w:r>
      <w:r w:rsidR="008E6FD2" w:rsidRPr="00DE6CC0">
        <w:rPr>
          <w:lang w:val="en-US"/>
        </w:rPr>
        <w:t>eceives 512b data from data generation module</w:t>
      </w:r>
      <w:r w:rsidRPr="00DE6CC0">
        <w:rPr>
          <w:lang w:val="en-US"/>
        </w:rPr>
        <w:t xml:space="preserve"> ‘</w:t>
      </w:r>
      <w:r w:rsidR="00986665">
        <w:rPr>
          <w:lang w:val="en-US"/>
        </w:rPr>
        <w:t>enc_data_gen</w:t>
      </w:r>
      <w:r w:rsidRPr="00DE6CC0">
        <w:rPr>
          <w:lang w:val="en-US"/>
        </w:rPr>
        <w:t>’</w:t>
      </w:r>
      <w:r w:rsidR="00A40B4D">
        <w:rPr>
          <w:lang w:val="en-US"/>
        </w:rPr>
        <w:t xml:space="preserve"> through Avalon Streaming Interface</w:t>
      </w:r>
      <w:r w:rsidR="008E6FD2" w:rsidRPr="00DE6CC0">
        <w:rPr>
          <w:lang w:val="en-US"/>
        </w:rPr>
        <w:t xml:space="preserve">, sends </w:t>
      </w:r>
      <w:r w:rsidR="00011B42" w:rsidRPr="00DE6CC0">
        <w:rPr>
          <w:lang w:val="en-US"/>
        </w:rPr>
        <w:t xml:space="preserve">out 32bit data per lane </w:t>
      </w:r>
      <w:r w:rsidR="001E33C9" w:rsidRPr="00DE6CC0">
        <w:rPr>
          <w:lang w:val="en-US"/>
        </w:rPr>
        <w:t xml:space="preserve">aligned with SOMF </w:t>
      </w:r>
      <w:r w:rsidR="00011B42" w:rsidRPr="00DE6CC0">
        <w:rPr>
          <w:lang w:val="en-US"/>
        </w:rPr>
        <w:t>to</w:t>
      </w:r>
      <w:r w:rsidR="001E33C9" w:rsidRPr="00DE6CC0">
        <w:rPr>
          <w:lang w:val="en-US"/>
        </w:rPr>
        <w:t xml:space="preserve"> the</w:t>
      </w:r>
      <w:r w:rsidRPr="00DE6CC0">
        <w:rPr>
          <w:lang w:val="en-US"/>
        </w:rPr>
        <w:t xml:space="preserve"> </w:t>
      </w:r>
      <w:r w:rsidR="00011B42" w:rsidRPr="00DE6CC0">
        <w:rPr>
          <w:lang w:val="en-US"/>
        </w:rPr>
        <w:t xml:space="preserve">JESD Base IP </w:t>
      </w:r>
      <w:r w:rsidRPr="00DE6CC0">
        <w:rPr>
          <w:lang w:val="en-US"/>
        </w:rPr>
        <w:t>on all active lanes</w:t>
      </w:r>
      <w:r w:rsidR="005104E2" w:rsidRPr="00DE6CC0">
        <w:rPr>
          <w:lang w:val="en-US"/>
        </w:rPr>
        <w:t>.</w:t>
      </w:r>
      <w:r w:rsidR="001E33C9" w:rsidRPr="00DE6CC0">
        <w:rPr>
          <w:lang w:val="en-US"/>
        </w:rPr>
        <w:t xml:space="preserve"> T</w:t>
      </w:r>
      <w:r w:rsidR="001E33C9" w:rsidRPr="00DE6CC0">
        <w:rPr>
          <w:rFonts w:cs="Calibri"/>
        </w:rPr>
        <w:t xml:space="preserve">his is implemented using shift registers and counters the threshold of which is based on ‘L’. </w:t>
      </w:r>
    </w:p>
    <w:p w:rsidR="00FC2AFD" w:rsidRDefault="00FC2AFD" w:rsidP="001E33C9">
      <w:pPr>
        <w:rPr>
          <w:rFonts w:cs="Calibri"/>
        </w:rPr>
      </w:pPr>
      <w:r>
        <w:rPr>
          <w:rFonts w:cs="Calibri"/>
        </w:rPr>
        <w:t xml:space="preserve">Considering L=4 case, out of the 512bits received from </w:t>
      </w:r>
      <w:r w:rsidR="00A40B4D">
        <w:rPr>
          <w:rFonts w:cs="Calibri"/>
        </w:rPr>
        <w:t xml:space="preserve">data generation module, 128bits are sent to JESD base per clock and transport layer asserts ready signal in Streaming interface </w:t>
      </w:r>
      <w:r w:rsidR="00FC1EC6">
        <w:rPr>
          <w:rFonts w:cs="Calibri"/>
        </w:rPr>
        <w:t xml:space="preserve">only </w:t>
      </w:r>
      <w:r w:rsidR="00A40B4D">
        <w:rPr>
          <w:rFonts w:cs="Calibri"/>
        </w:rPr>
        <w:t xml:space="preserve">once for every 4 link clocks. </w:t>
      </w:r>
      <w:r>
        <w:rPr>
          <w:rFonts w:cs="Calibri"/>
        </w:rPr>
        <w:t xml:space="preserve">Data format between the </w:t>
      </w:r>
      <w:r w:rsidR="00A40B4D">
        <w:rPr>
          <w:rFonts w:cs="Calibri"/>
        </w:rPr>
        <w:t>JESD Base and the</w:t>
      </w:r>
      <w:r w:rsidR="002672DF">
        <w:rPr>
          <w:rFonts w:cs="Calibri"/>
        </w:rPr>
        <w:t xml:space="preserve"> packing in</w:t>
      </w:r>
      <w:r w:rsidR="00A40B4D">
        <w:rPr>
          <w:rFonts w:cs="Calibri"/>
        </w:rPr>
        <w:t xml:space="preserve"> transport layer for L=4 case is shown below</w:t>
      </w:r>
    </w:p>
    <w:p w:rsidR="000D0888" w:rsidRDefault="000D0888" w:rsidP="001E33C9">
      <w:pPr>
        <w:rPr>
          <w:rFonts w:cs="Calibri"/>
        </w:rPr>
      </w:pPr>
      <w:r>
        <w:rPr>
          <w:noProof/>
          <w:lang w:eastAsia="en-IN"/>
        </w:rPr>
        <mc:AlternateContent>
          <mc:Choice Requires="wps">
            <w:drawing>
              <wp:anchor distT="0" distB="0" distL="114300" distR="114300" simplePos="0" relativeHeight="251700224" behindDoc="0" locked="0" layoutInCell="1" allowOverlap="1" wp14:anchorId="29522E24" wp14:editId="50C0E901">
                <wp:simplePos x="0" y="0"/>
                <wp:positionH relativeFrom="column">
                  <wp:posOffset>2993780</wp:posOffset>
                </wp:positionH>
                <wp:positionV relativeFrom="paragraph">
                  <wp:posOffset>147661</wp:posOffset>
                </wp:positionV>
                <wp:extent cx="2647950" cy="215900"/>
                <wp:effectExtent l="0" t="0" r="19050" b="12700"/>
                <wp:wrapNone/>
                <wp:docPr id="14" name="Rectangle 14"/>
                <wp:cNvGraphicFramePr/>
                <a:graphic xmlns:a="http://schemas.openxmlformats.org/drawingml/2006/main">
                  <a:graphicData uri="http://schemas.microsoft.com/office/word/2010/wordprocessingShape">
                    <wps:wsp>
                      <wps:cNvSpPr/>
                      <wps:spPr>
                        <a:xfrm>
                          <a:off x="0" y="0"/>
                          <a:ext cx="2647950" cy="2159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9022F" w:rsidRPr="0000716A" w:rsidRDefault="00A9022F" w:rsidP="0000716A">
                            <w:pPr>
                              <w:jc w:val="center"/>
                              <w:rPr>
                                <w:sz w:val="16"/>
                                <w:szCs w:val="16"/>
                                <w:lang w:val="en-US"/>
                              </w:rPr>
                            </w:pPr>
                            <w:r w:rsidRPr="0000716A">
                              <w:rPr>
                                <w:sz w:val="16"/>
                                <w:szCs w:val="16"/>
                                <w:lang w:val="en-US"/>
                              </w:rPr>
                              <w:t xml:space="preserve">Data Packing- </w:t>
                            </w:r>
                            <w:r>
                              <w:rPr>
                                <w:sz w:val="16"/>
                                <w:szCs w:val="16"/>
                                <w:lang w:val="en-US"/>
                              </w:rPr>
                              <w:t>Consider JESD RX Base</w:t>
                            </w:r>
                            <w:r w:rsidRPr="0000716A">
                              <w:rPr>
                                <w:sz w:val="16"/>
                                <w:szCs w:val="16"/>
                                <w:lang w:val="en-US"/>
                              </w:rPr>
                              <w:t xml:space="preserve"> to </w:t>
                            </w:r>
                            <w:r>
                              <w:rPr>
                                <w:sz w:val="16"/>
                                <w:szCs w:val="16"/>
                                <w:lang w:val="en-US"/>
                              </w:rPr>
                              <w:t>Transport layer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522E24" id="Rectangle 14" o:spid="_x0000_s1026" style="position:absolute;margin-left:235.75pt;margin-top:11.65pt;width:208.5pt;height:17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" fillcolor="#5b9bd5 [3204]" strokecolor="#1f4d78 [1604]" strokeweight="1pt">
                <v:textbox>
                  <w:txbxContent>
                    <w:p w:rsidR="00A9022F" w:rsidRPr="0000716A" w:rsidRDefault="00A9022F" w:rsidP="0000716A">
                      <w:pPr>
                        <w:jc w:val="center"/>
                        <w:rPr>
                          <w:sz w:val="16"/>
                          <w:szCs w:val="16"/>
                          <w:lang w:val="en-US"/>
                        </w:rPr>
                      </w:pPr>
                      <w:r w:rsidRPr="0000716A">
                        <w:rPr>
                          <w:sz w:val="16"/>
                          <w:szCs w:val="16"/>
                          <w:lang w:val="en-US"/>
                        </w:rPr>
                        <w:t xml:space="preserve">Data Packing- </w:t>
                      </w:r>
                      <w:r>
                        <w:rPr>
                          <w:sz w:val="16"/>
                          <w:szCs w:val="16"/>
                          <w:lang w:val="en-US"/>
                        </w:rPr>
                        <w:t>Consider JESD RX Base</w:t>
                      </w:r>
                      <w:r w:rsidRPr="0000716A">
                        <w:rPr>
                          <w:sz w:val="16"/>
                          <w:szCs w:val="16"/>
                          <w:lang w:val="en-US"/>
                        </w:rPr>
                        <w:t xml:space="preserve"> to </w:t>
                      </w:r>
                      <w:r>
                        <w:rPr>
                          <w:sz w:val="16"/>
                          <w:szCs w:val="16"/>
                          <w:lang w:val="en-US"/>
                        </w:rPr>
                        <w:t>Transport layer</w:t>
                      </w:r>
                    </w:p>
                  </w:txbxContent>
                </v:textbox>
              </v:rect>
            </w:pict>
          </mc:Fallback>
        </mc:AlternateContent>
      </w:r>
      <w:r>
        <w:rPr>
          <w:noProof/>
          <w:lang w:eastAsia="en-IN"/>
        </w:rPr>
        <mc:AlternateContent>
          <mc:Choice Requires="wps">
            <w:drawing>
              <wp:anchor distT="0" distB="0" distL="114300" distR="114300" simplePos="0" relativeHeight="251698176" behindDoc="0" locked="0" layoutInCell="1" allowOverlap="1">
                <wp:simplePos x="0" y="0"/>
                <wp:positionH relativeFrom="column">
                  <wp:posOffset>-22860</wp:posOffset>
                </wp:positionH>
                <wp:positionV relativeFrom="paragraph">
                  <wp:posOffset>145757</wp:posOffset>
                </wp:positionV>
                <wp:extent cx="2655277" cy="215900"/>
                <wp:effectExtent l="0" t="0" r="12065" b="12700"/>
                <wp:wrapNone/>
                <wp:docPr id="6" name="Rectangle 6"/>
                <wp:cNvGraphicFramePr/>
                <a:graphic xmlns:a="http://schemas.openxmlformats.org/drawingml/2006/main">
                  <a:graphicData uri="http://schemas.microsoft.com/office/word/2010/wordprocessingShape">
                    <wps:wsp>
                      <wps:cNvSpPr/>
                      <wps:spPr>
                        <a:xfrm>
                          <a:off x="0" y="0"/>
                          <a:ext cx="2655277" cy="2159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9022F" w:rsidRPr="0000716A" w:rsidRDefault="00A9022F" w:rsidP="0000716A">
                            <w:pPr>
                              <w:jc w:val="center"/>
                              <w:rPr>
                                <w:sz w:val="16"/>
                                <w:szCs w:val="16"/>
                                <w:lang w:val="en-US"/>
                              </w:rPr>
                            </w:pPr>
                            <w:r w:rsidRPr="0000716A">
                              <w:rPr>
                                <w:sz w:val="16"/>
                                <w:szCs w:val="16"/>
                                <w:lang w:val="en-US"/>
                              </w:rPr>
                              <w:t xml:space="preserve">Data Packing- </w:t>
                            </w:r>
                            <w:r>
                              <w:rPr>
                                <w:sz w:val="16"/>
                                <w:szCs w:val="16"/>
                                <w:lang w:val="en-US"/>
                              </w:rPr>
                              <w:t xml:space="preserve">Consider </w:t>
                            </w:r>
                            <w:r w:rsidRPr="0000716A">
                              <w:rPr>
                                <w:sz w:val="16"/>
                                <w:szCs w:val="16"/>
                                <w:lang w:val="en-US"/>
                              </w:rPr>
                              <w:t xml:space="preserve">TX transport layer to JESD </w:t>
                            </w:r>
                            <w:r>
                              <w:rPr>
                                <w:sz w:val="16"/>
                                <w:szCs w:val="16"/>
                                <w:lang w:val="en-US"/>
                              </w:rPr>
                              <w:t xml:space="preserve">TX </w:t>
                            </w:r>
                            <w:r w:rsidRPr="0000716A">
                              <w:rPr>
                                <w:sz w:val="16"/>
                                <w:szCs w:val="16"/>
                                <w:lang w:val="en-US"/>
                              </w:rPr>
                              <w:t>Base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 o:spid="_x0000_s1027" style="position:absolute;margin-left:-1.8pt;margin-top:11.5pt;width:209.1pt;height:17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" fillcolor="#5b9bd5 [3204]" strokecolor="#1f4d78 [1604]" strokeweight="1pt">
                <v:textbox>
                  <w:txbxContent>
                    <w:p w:rsidR="00A9022F" w:rsidRPr="0000716A" w:rsidRDefault="00A9022F" w:rsidP="0000716A">
                      <w:pPr>
                        <w:jc w:val="center"/>
                        <w:rPr>
                          <w:sz w:val="16"/>
                          <w:szCs w:val="16"/>
                          <w:lang w:val="en-US"/>
                        </w:rPr>
                      </w:pPr>
                      <w:r w:rsidRPr="0000716A">
                        <w:rPr>
                          <w:sz w:val="16"/>
                          <w:szCs w:val="16"/>
                          <w:lang w:val="en-US"/>
                        </w:rPr>
                        <w:t xml:space="preserve">Data Packing- </w:t>
                      </w:r>
                      <w:r>
                        <w:rPr>
                          <w:sz w:val="16"/>
                          <w:szCs w:val="16"/>
                          <w:lang w:val="en-US"/>
                        </w:rPr>
                        <w:t xml:space="preserve">Consider </w:t>
                      </w:r>
                      <w:r w:rsidRPr="0000716A">
                        <w:rPr>
                          <w:sz w:val="16"/>
                          <w:szCs w:val="16"/>
                          <w:lang w:val="en-US"/>
                        </w:rPr>
                        <w:t xml:space="preserve">TX transport layer to JESD </w:t>
                      </w:r>
                      <w:r>
                        <w:rPr>
                          <w:sz w:val="16"/>
                          <w:szCs w:val="16"/>
                          <w:lang w:val="en-US"/>
                        </w:rPr>
                        <w:t xml:space="preserve">TX </w:t>
                      </w:r>
                      <w:r w:rsidRPr="0000716A">
                        <w:rPr>
                          <w:sz w:val="16"/>
                          <w:szCs w:val="16"/>
                          <w:lang w:val="en-US"/>
                        </w:rPr>
                        <w:t>Base</w:t>
                      </w:r>
                    </w:p>
                  </w:txbxContent>
                </v:textbox>
              </v:rect>
            </w:pict>
          </mc:Fallback>
        </mc:AlternateContent>
      </w:r>
    </w:p>
    <w:p w:rsidR="0000716A" w:rsidRPr="00DE6CC0" w:rsidRDefault="0000716A" w:rsidP="001E33C9">
      <w:pPr>
        <w:rPr>
          <w:rFonts w:cs="Calibri"/>
        </w:rPr>
      </w:pPr>
      <w:r w:rsidRPr="005F27DB">
        <w:rPr>
          <w:noProof/>
          <w:sz w:val="16"/>
          <w:szCs w:val="16"/>
          <w:lang w:eastAsia="en-IN"/>
        </w:rPr>
        <mc:AlternateContent>
          <mc:Choice Requires="wpg">
            <w:drawing>
              <wp:anchor distT="0" distB="0" distL="114300" distR="114300" simplePos="0" relativeHeight="251697152" behindDoc="0" locked="0" layoutInCell="1" allowOverlap="1">
                <wp:simplePos x="0" y="0"/>
                <wp:positionH relativeFrom="column">
                  <wp:posOffset>120650</wp:posOffset>
                </wp:positionH>
                <wp:positionV relativeFrom="paragraph">
                  <wp:posOffset>469900</wp:posOffset>
                </wp:positionV>
                <wp:extent cx="5276850" cy="1942705"/>
                <wp:effectExtent l="0" t="38100" r="0" b="57785"/>
                <wp:wrapNone/>
                <wp:docPr id="13" name="Group 13"/>
                <wp:cNvGraphicFramePr/>
                <a:graphic xmlns:a="http://schemas.openxmlformats.org/drawingml/2006/main">
                  <a:graphicData uri="http://schemas.microsoft.com/office/word/2010/wordprocessingGroup">
                    <wpg:wgp>
                      <wpg:cNvGrpSpPr/>
                      <wpg:grpSpPr>
                        <a:xfrm>
                          <a:off x="0" y="0"/>
                          <a:ext cx="5276850" cy="1942705"/>
                          <a:chOff x="-88832" y="450900"/>
                          <a:chExt cx="5276935" cy="1942963"/>
                        </a:xfrm>
                      </wpg:grpSpPr>
                      <wpg:grpSp>
                        <wpg:cNvPr id="12" name="Group 12"/>
                        <wpg:cNvGrpSpPr/>
                        <wpg:grpSpPr>
                          <a:xfrm>
                            <a:off x="1158240" y="450900"/>
                            <a:ext cx="2759711" cy="1942963"/>
                            <a:chOff x="7620" y="450900"/>
                            <a:chExt cx="2759711" cy="1942963"/>
                          </a:xfrm>
                        </wpg:grpSpPr>
                        <wps:wsp>
                          <wps:cNvPr id="8" name="Straight Arrow Connector 8"/>
                          <wps:cNvCnPr/>
                          <wps:spPr>
                            <a:xfrm>
                              <a:off x="7620" y="521667"/>
                              <a:ext cx="495300" cy="39405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9" name="Straight Arrow Connector 9"/>
                          <wps:cNvCnPr/>
                          <wps:spPr>
                            <a:xfrm flipV="1">
                              <a:off x="7620" y="1995446"/>
                              <a:ext cx="495300" cy="39841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0" name="Straight Arrow Connector 10"/>
                          <wps:cNvCnPr/>
                          <wps:spPr>
                            <a:xfrm flipV="1">
                              <a:off x="2340611" y="450900"/>
                              <a:ext cx="426720" cy="4648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1" name="Straight Arrow Connector 11"/>
                          <wps:cNvCnPr/>
                          <wps:spPr>
                            <a:xfrm>
                              <a:off x="2308860" y="1919213"/>
                              <a:ext cx="426720" cy="474618"/>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grpSp>
                      <wps:wsp>
                        <wps:cNvPr id="2" name="Rectangle 2"/>
                        <wps:cNvSpPr/>
                        <wps:spPr>
                          <a:xfrm rot="16200000">
                            <a:off x="-713788" y="1116466"/>
                            <a:ext cx="1503936" cy="25402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A9022F" w:rsidRPr="00DE3225" w:rsidRDefault="00A9022F" w:rsidP="000563E5">
                              <w:pPr>
                                <w:rPr>
                                  <w:color w:val="000000" w:themeColor="text1"/>
                                  <w:sz w:val="18"/>
                                  <w:szCs w:val="18"/>
                                  <w:lang w:val="en-US"/>
                                </w:rPr>
                              </w:pPr>
                              <w:r w:rsidRPr="00DE3225">
                                <w:rPr>
                                  <w:color w:val="000000" w:themeColor="text1"/>
                                  <w:sz w:val="18"/>
                                  <w:szCs w:val="18"/>
                                  <w:lang w:val="en-US"/>
                                </w:rPr>
                                <w:t>Tx_sample_data [0..127]</w:t>
                              </w:r>
                            </w:p>
                            <w:p w:rsidR="00A9022F" w:rsidRPr="00DE3225" w:rsidRDefault="00A9022F" w:rsidP="000563E5">
                              <w:pPr>
                                <w:rPr>
                                  <w:color w:val="000000" w:themeColor="text1"/>
                                  <w:sz w:val="18"/>
                                  <w:szCs w:val="18"/>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Rectangle 3"/>
                        <wps:cNvSpPr/>
                        <wps:spPr>
                          <a:xfrm rot="16200000">
                            <a:off x="4236459" y="1100313"/>
                            <a:ext cx="1560447" cy="3428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A9022F" w:rsidRPr="00DE3225" w:rsidRDefault="00A9022F" w:rsidP="000563E5">
                              <w:pPr>
                                <w:rPr>
                                  <w:color w:val="000000" w:themeColor="text1"/>
                                  <w:sz w:val="18"/>
                                  <w:szCs w:val="18"/>
                                  <w:lang w:val="en-US"/>
                                </w:rPr>
                              </w:pPr>
                              <w:r w:rsidRPr="00DE3225">
                                <w:rPr>
                                  <w:color w:val="000000" w:themeColor="text1"/>
                                  <w:sz w:val="18"/>
                                  <w:szCs w:val="18"/>
                                  <w:lang w:val="en-US"/>
                                </w:rPr>
                                <w:t>rx_sample_data [0..127]</w:t>
                              </w:r>
                            </w:p>
                            <w:p w:rsidR="00A9022F" w:rsidRPr="00DE3225" w:rsidRDefault="00A9022F" w:rsidP="000563E5">
                              <w:pPr>
                                <w:rPr>
                                  <w:color w:val="000000" w:themeColor="text1"/>
                                  <w:sz w:val="18"/>
                                  <w:szCs w:val="18"/>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3" o:spid="_x0000_s1028" style="position:absolute;margin-left:9.5pt;margin-top:37pt;width:415.5pt;height:152.95pt;z-index:251697152;mso-width-relative:margin;mso-height-relative:margin" coordorigin="-888,4509" coordsize="52769,19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">
                <v:group id="Group 12" o:spid="_x0000_s1029" style="position:absolute;left:11582;top:4509;width:27597;height:19429" coordorigin="76,4509" coordsize="27597,19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shapetype id="_x0000_t32" coordsize="21600,21600" o:spt="32" o:oned="t" path="m,l21600,21600e" filled="f">
                    <v:path arrowok="t" fillok="f" o:connecttype="none"/>
                    <o:lock v:ext="edit" shapetype="t"/>
                  </v:shapetype>
                  <v:shape id="Straight Arrow Connector 8" o:spid="_x0000_s1030" type="#_x0000_t32" style="position:absolute;left:76;top:5216;width:4953;height:39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6gxr8AAADaAAAADwAAAGRycy9kb3ducmV2LnhtbERPTUvDQBC9C/0Pywheit20VNHYbSmC&#10;6LVpFY9DdsyGZmdDdmzTf+8chB4f73u1GWNnTjTkNrGD+awAQ1wn33Lj4LB/u38CkwXZY5eYHFwo&#10;w2Y9uVlh6dOZd3SqpDEawrlEB0GkL63NdaCIeZZ6YuV+0hBRFA6N9QOeNTx2dlEUjzZiy9oQsKfX&#10;QPWx+o3aS4fFtHqYPi+P7/j5/RXkspyLc3e34/YFjNAoV/G/+8M70K16RW+AXf8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fd6gxr8AAADaAAAADwAAAAAAAAAAAAAAAACh&#10;AgAAZHJzL2Rvd25yZXYueG1sUEsFBgAAAAAEAAQA+QAAAI0DAAAAAA==&#10;" strokecolor="#5b9bd5 [3204]" strokeweight=".5pt">
                    <v:stroke endarrow="block" joinstyle="miter"/>
                  </v:shape>
                  <v:shape id="Straight Arrow Connector 9" o:spid="_x0000_s1031" type="#_x0000_t32" style="position:absolute;left:76;top:19954;width:4953;height:398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IAxsUAAADaAAAADwAAAGRycy9kb3ducmV2LnhtbESPQUvDQBSE70L/w/IEL8Vs1FZs2m3R&#10;FMGrqWC9PbIv2djs25hdk+ivdwXB4zAz3zCb3WRbMVDvG8cKrpIUBHHpdMO1gpfD4+UdCB+QNbaO&#10;ScEXedhtZ2cbzLQb+ZmGItQiQthnqMCE0GVS+tKQRZ+4jjh6lesthij7Wuoexwi3rbxO01tpseG4&#10;YLCj3FB5Kj6tgrdqqYeHfN+U5pjfvM4X3x/vx71SF+fT/RpEoCn8h//aT1rBCn6vxBsgt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oIAxsUAAADaAAAADwAAAAAAAAAA&#10;AAAAAAChAgAAZHJzL2Rvd25yZXYueG1sUEsFBgAAAAAEAAQA+QAAAJMDAAAAAA==&#10;" strokecolor="#5b9bd5 [3204]" strokeweight=".5pt">
                    <v:stroke endarrow="block" joinstyle="miter"/>
                  </v:shape>
                  <v:shape id="Straight Arrow Connector 10" o:spid="_x0000_s1032" type="#_x0000_t32" style="position:absolute;left:23406;top:4509;width:4267;height:464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P3TsYAAADbAAAADwAAAGRycy9kb3ducmV2LnhtbESPQU/CQBCF7yb+h82YcDGwFZWQwkKk&#10;xMSraALcJt2hW+3Olu5aqr/eOZh4m8l78943y/XgG9VTF+vABu4mGSjiMtiaKwPvb8/jOaiYkC02&#10;gcnAN0VYr66vlpjbcOFX6nepUhLCMUcDLqU21zqWjjzGSWiJRTuFzmOStau07fAi4b7R0yybaY81&#10;S4PDlgpH5efuyxs4nh5tvym2dekOxf3+9uHn/HHYGjO6GZ4WoBIN6d/8d/1iBV/o5RcZQK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Lj907GAAAA2wAAAA8AAAAAAAAA&#10;AAAAAAAAoQIAAGRycy9kb3ducmV2LnhtbFBLBQYAAAAABAAEAPkAAACUAwAAAAA=&#10;" strokecolor="#5b9bd5 [3204]" strokeweight=".5pt">
                    <v:stroke endarrow="block" joinstyle="miter"/>
                  </v:shape>
                  <v:shape id="Straight Arrow Connector 11" o:spid="_x0000_s1033" type="#_x0000_t32" style="position:absolute;left:23088;top:19192;width:4267;height:474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N5sMMAAADbAAAADwAAAGRycy9kb3ducmV2LnhtbESPQWvCQBCF74X+h2UKXkQ3EVtsdBUR&#10;ir02VelxyI7ZYHY2ZKca/323UOhthvfmfW9Wm8G36kp9bAIbyKcZKOIq2IZrA4fPt8kCVBRki21g&#10;MnCnCJv148MKCxtu/EHXUmqVQjgWaMCJdIXWsXLkMU5DR5y0c+g9Slr7Wtsebynct3qWZS/aY8OJ&#10;4LCjnaPqUn77xKXDbFw+j1/nlz0ev05O7vNcjBk9DdslKKFB/s1/1+821c/h95c0gF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tzebDDAAAA2wAAAA8AAAAAAAAAAAAA&#10;AAAAoQIAAGRycy9kb3ducmV2LnhtbFBLBQYAAAAABAAEAPkAAACRAwAAAAA=&#10;" strokecolor="#5b9bd5 [3204]" strokeweight=".5pt">
                    <v:stroke endarrow="block" joinstyle="miter"/>
                  </v:shape>
                </v:group>
                <v:rect id="Rectangle 2" o:spid="_x0000_s1034" style="position:absolute;left:-7138;top:11165;width:15039;height:2539;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8nhMAA&#10;AADaAAAADwAAAGRycy9kb3ducmV2LnhtbESPzWqDQBSF94W8w3AD3TVjshAxmUgrBOymUpsHuDi3&#10;KnXuyMwY7dt3CoEsD+fn45yK1YziRs4PlhXsdwkI4tbqgTsF16/LSwbCB2SNo2VS8EseivPm6YS5&#10;tgt/0q0JnYgj7HNU0Icw5VL6tieDfmcn4uh9W2cwROk6qR0ucdyM8pAkqTQ4cCT0OFHZU/vTzCZy&#10;uUHv6vmdzEeVZnUyvGVzqdTzdn09ggi0hkf43q60ggP8X4k3QJ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f8nhMAAAADaAAAADwAAAAAAAAAAAAAAAACYAgAAZHJzL2Rvd25y&#10;ZXYueG1sUEsFBgAAAAAEAAQA9QAAAIUDAAAAAA==&#10;" filled="f" stroked="f" strokeweight="1pt">
                  <v:textbox>
                    <w:txbxContent>
                      <w:p w:rsidR="00A9022F" w:rsidRPr="00DE3225" w:rsidRDefault="00A9022F" w:rsidP="000563E5">
                        <w:pPr>
                          <w:rPr>
                            <w:color w:val="000000" w:themeColor="text1"/>
                            <w:sz w:val="18"/>
                            <w:szCs w:val="18"/>
                            <w:lang w:val="en-US"/>
                          </w:rPr>
                        </w:pPr>
                        <w:r w:rsidRPr="00DE3225">
                          <w:rPr>
                            <w:color w:val="000000" w:themeColor="text1"/>
                            <w:sz w:val="18"/>
                            <w:szCs w:val="18"/>
                            <w:lang w:val="en-US"/>
                          </w:rPr>
                          <w:t>Tx_sample_data [0..127]</w:t>
                        </w:r>
                      </w:p>
                      <w:p w:rsidR="00A9022F" w:rsidRPr="00DE3225" w:rsidRDefault="00A9022F" w:rsidP="000563E5">
                        <w:pPr>
                          <w:rPr>
                            <w:color w:val="000000" w:themeColor="text1"/>
                            <w:sz w:val="18"/>
                            <w:szCs w:val="18"/>
                            <w:lang w:val="en-US"/>
                          </w:rPr>
                        </w:pPr>
                      </w:p>
                    </w:txbxContent>
                  </v:textbox>
                </v:rect>
                <v:rect id="Rectangle 3" o:spid="_x0000_s1035" style="position:absolute;left:42365;top:11002;width:15604;height:3429;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OCH8AA&#10;AADaAAAADwAAAGRycy9kb3ducmV2LnhtbESP32rCMBTG7wd7h3AGu5upG5RSjaKFgd6srPoAh+bY&#10;FpuTkqS1vv0iCLv8+P78+Nbb2fRiIuc7ywqWiwQEcW11x42C8+n7IwPhA7LG3jIpuJOH7eb1ZY25&#10;tjf+pakKjYgj7HNU0IYw5FL6uiWDfmEH4uhdrDMYonSN1A5vcdz08jNJUmmw40hocaCipfpajSZy&#10;uULvyvFI5ueQZmXS7bOxUOr9bd6tQASaw3/42T5oBV/wuBJvgNz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rOCH8AAAADaAAAADwAAAAAAAAAAAAAAAACYAgAAZHJzL2Rvd25y&#10;ZXYueG1sUEsFBgAAAAAEAAQA9QAAAIUDAAAAAA==&#10;" filled="f" stroked="f" strokeweight="1pt">
                  <v:textbox>
                    <w:txbxContent>
                      <w:p w:rsidR="00A9022F" w:rsidRPr="00DE3225" w:rsidRDefault="00A9022F" w:rsidP="000563E5">
                        <w:pPr>
                          <w:rPr>
                            <w:color w:val="000000" w:themeColor="text1"/>
                            <w:sz w:val="18"/>
                            <w:szCs w:val="18"/>
                            <w:lang w:val="en-US"/>
                          </w:rPr>
                        </w:pPr>
                        <w:r w:rsidRPr="00DE3225">
                          <w:rPr>
                            <w:color w:val="000000" w:themeColor="text1"/>
                            <w:sz w:val="18"/>
                            <w:szCs w:val="18"/>
                            <w:lang w:val="en-US"/>
                          </w:rPr>
                          <w:t>rx_sample_data [0..127]</w:t>
                        </w:r>
                      </w:p>
                      <w:p w:rsidR="00A9022F" w:rsidRPr="00DE3225" w:rsidRDefault="00A9022F" w:rsidP="000563E5">
                        <w:pPr>
                          <w:rPr>
                            <w:color w:val="000000" w:themeColor="text1"/>
                            <w:sz w:val="18"/>
                            <w:szCs w:val="18"/>
                            <w:lang w:val="en-US"/>
                          </w:rPr>
                        </w:pPr>
                      </w:p>
                    </w:txbxContent>
                  </v:textbox>
                </v:rect>
              </v:group>
            </w:pict>
          </mc:Fallback>
        </mc:AlternateContent>
      </w:r>
    </w:p>
    <w:tbl>
      <w:tblPr>
        <w:tblStyle w:val="TableGrid"/>
        <w:tblW w:w="8418" w:type="dxa"/>
        <w:jc w:val="center"/>
        <w:tblLook w:val="04A0" w:firstRow="1" w:lastRow="0" w:firstColumn="1" w:lastColumn="0" w:noHBand="0" w:noVBand="1"/>
      </w:tblPr>
      <w:tblGrid>
        <w:gridCol w:w="395"/>
        <w:gridCol w:w="697"/>
        <w:gridCol w:w="697"/>
        <w:gridCol w:w="395"/>
        <w:gridCol w:w="472"/>
        <w:gridCol w:w="697"/>
        <w:gridCol w:w="697"/>
        <w:gridCol w:w="697"/>
        <w:gridCol w:w="697"/>
        <w:gridCol w:w="395"/>
        <w:gridCol w:w="395"/>
        <w:gridCol w:w="697"/>
        <w:gridCol w:w="697"/>
        <w:gridCol w:w="395"/>
        <w:gridCol w:w="395"/>
      </w:tblGrid>
      <w:tr w:rsidR="00BB4981" w:rsidRPr="005F27DB" w:rsidTr="005F27DB">
        <w:trPr>
          <w:trHeight w:val="20"/>
          <w:jc w:val="center"/>
        </w:trPr>
        <w:tc>
          <w:tcPr>
            <w:tcW w:w="395" w:type="dxa"/>
            <w:tcBorders>
              <w:top w:val="nil"/>
              <w:left w:val="nil"/>
              <w:bottom w:val="nil"/>
              <w:right w:val="nil"/>
            </w:tcBorders>
            <w:shd w:val="clear" w:color="auto" w:fill="FFFFFF" w:themeFill="background1"/>
            <w:vAlign w:val="center"/>
          </w:tcPr>
          <w:p w:rsidR="00BB4981" w:rsidRPr="005F27DB" w:rsidRDefault="00BB4981" w:rsidP="00BB4981">
            <w:pPr>
              <w:pStyle w:val="NoSpacing"/>
              <w:rPr>
                <w:sz w:val="16"/>
                <w:szCs w:val="16"/>
              </w:rPr>
            </w:pPr>
          </w:p>
        </w:tc>
        <w:tc>
          <w:tcPr>
            <w:tcW w:w="697" w:type="dxa"/>
            <w:tcBorders>
              <w:top w:val="nil"/>
              <w:left w:val="nil"/>
              <w:bottom w:val="single" w:sz="4" w:space="0" w:color="auto"/>
              <w:right w:val="nil"/>
            </w:tcBorders>
            <w:shd w:val="clear" w:color="auto" w:fill="FFFFFF" w:themeFill="background1"/>
            <w:vAlign w:val="center"/>
          </w:tcPr>
          <w:p w:rsidR="00BB4981" w:rsidRPr="005F27DB" w:rsidRDefault="00BB4981" w:rsidP="002771E9">
            <w:pPr>
              <w:pStyle w:val="NoSpacing"/>
              <w:jc w:val="center"/>
              <w:rPr>
                <w:b/>
                <w:sz w:val="16"/>
                <w:szCs w:val="16"/>
              </w:rPr>
            </w:pPr>
            <w:r w:rsidRPr="005F27DB">
              <w:rPr>
                <w:b/>
                <w:sz w:val="16"/>
                <w:szCs w:val="16"/>
              </w:rPr>
              <w:t>MSB</w:t>
            </w:r>
          </w:p>
        </w:tc>
        <w:tc>
          <w:tcPr>
            <w:tcW w:w="697" w:type="dxa"/>
            <w:tcBorders>
              <w:top w:val="nil"/>
              <w:left w:val="nil"/>
              <w:bottom w:val="single" w:sz="4" w:space="0" w:color="auto"/>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noProof/>
                <w:sz w:val="16"/>
                <w:szCs w:val="16"/>
                <w:lang w:eastAsia="en-IN"/>
              </w:rPr>
            </w:pPr>
          </w:p>
        </w:tc>
        <w:tc>
          <w:tcPr>
            <w:tcW w:w="472"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noProof/>
                <w:sz w:val="16"/>
                <w:szCs w:val="16"/>
                <w:lang w:eastAsia="en-IN"/>
              </w:rPr>
            </w:pPr>
          </w:p>
        </w:tc>
        <w:tc>
          <w:tcPr>
            <w:tcW w:w="697" w:type="dxa"/>
            <w:tcBorders>
              <w:top w:val="nil"/>
              <w:left w:val="nil"/>
              <w:bottom w:val="single" w:sz="4" w:space="0" w:color="auto"/>
              <w:right w:val="nil"/>
            </w:tcBorders>
            <w:shd w:val="clear" w:color="auto" w:fill="FFFFFF" w:themeFill="background1"/>
            <w:vAlign w:val="center"/>
          </w:tcPr>
          <w:p w:rsidR="00BB4981" w:rsidRPr="005F27DB" w:rsidRDefault="00BB4981" w:rsidP="002771E9">
            <w:pPr>
              <w:pStyle w:val="NoSpacing"/>
              <w:jc w:val="center"/>
              <w:rPr>
                <w:b/>
                <w:sz w:val="16"/>
                <w:szCs w:val="16"/>
              </w:rPr>
            </w:pPr>
            <w:r w:rsidRPr="005F27DB">
              <w:rPr>
                <w:b/>
                <w:sz w:val="16"/>
                <w:szCs w:val="16"/>
              </w:rPr>
              <w:t>MSB</w:t>
            </w:r>
          </w:p>
        </w:tc>
        <w:tc>
          <w:tcPr>
            <w:tcW w:w="697" w:type="dxa"/>
            <w:tcBorders>
              <w:top w:val="nil"/>
              <w:left w:val="nil"/>
              <w:bottom w:val="single" w:sz="4" w:space="0" w:color="auto"/>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nil"/>
            </w:tcBorders>
            <w:vAlign w:val="center"/>
          </w:tcPr>
          <w:p w:rsidR="00BB4981" w:rsidRPr="005F27DB" w:rsidRDefault="00BB4981" w:rsidP="002771E9">
            <w:pPr>
              <w:pStyle w:val="NoSpacing"/>
              <w:jc w:val="center"/>
              <w:rPr>
                <w:sz w:val="16"/>
                <w:szCs w:val="16"/>
              </w:rPr>
            </w:pPr>
          </w:p>
        </w:tc>
      </w:tr>
      <w:tr w:rsidR="00BB4981" w:rsidRPr="005F27DB" w:rsidTr="005F27DB">
        <w:trPr>
          <w:trHeight w:val="20"/>
          <w:jc w:val="center"/>
        </w:trPr>
        <w:tc>
          <w:tcPr>
            <w:tcW w:w="395" w:type="dxa"/>
            <w:tcBorders>
              <w:top w:val="nil"/>
              <w:left w:val="nil"/>
              <w:bottom w:val="nil"/>
              <w:right w:val="single" w:sz="4" w:space="0" w:color="auto"/>
            </w:tcBorders>
            <w:shd w:val="clear" w:color="auto" w:fill="FFFFFF" w:themeFill="background1"/>
            <w:vAlign w:val="center"/>
          </w:tcPr>
          <w:p w:rsidR="00BB4981" w:rsidRPr="005F27DB" w:rsidRDefault="00BB4981" w:rsidP="00E15266">
            <w:pPr>
              <w:pStyle w:val="NoSpacing"/>
              <w:rPr>
                <w:sz w:val="16"/>
                <w:szCs w:val="16"/>
              </w:rPr>
            </w:pPr>
          </w:p>
        </w:tc>
        <w:tc>
          <w:tcPr>
            <w:tcW w:w="697" w:type="dxa"/>
            <w:tcBorders>
              <w:top w:val="single" w:sz="4" w:space="0" w:color="auto"/>
              <w:left w:val="single" w:sz="4" w:space="0" w:color="auto"/>
            </w:tcBorders>
            <w:shd w:val="clear" w:color="auto" w:fill="F7CAAC" w:themeFill="accent2" w:themeFillTint="66"/>
            <w:vAlign w:val="center"/>
          </w:tcPr>
          <w:p w:rsidR="00BB4981" w:rsidRPr="005F27DB" w:rsidRDefault="004C6291" w:rsidP="002771E9">
            <w:pPr>
              <w:pStyle w:val="NoSpacing"/>
              <w:jc w:val="center"/>
              <w:rPr>
                <w:sz w:val="16"/>
                <w:szCs w:val="16"/>
              </w:rPr>
            </w:pPr>
            <w:r>
              <w:rPr>
                <w:sz w:val="16"/>
                <w:szCs w:val="16"/>
              </w:rPr>
              <w:t>M3S0</w:t>
            </w:r>
          </w:p>
          <w:p w:rsidR="00BB4981" w:rsidRPr="005F27DB" w:rsidRDefault="00BB4981" w:rsidP="002771E9">
            <w:pPr>
              <w:pStyle w:val="NoSpacing"/>
              <w:jc w:val="center"/>
              <w:rPr>
                <w:sz w:val="16"/>
                <w:szCs w:val="16"/>
              </w:rPr>
            </w:pPr>
            <w:r w:rsidRPr="005F27DB">
              <w:rPr>
                <w:sz w:val="16"/>
                <w:szCs w:val="16"/>
              </w:rPr>
              <w:t>15..8</w:t>
            </w:r>
          </w:p>
        </w:tc>
        <w:tc>
          <w:tcPr>
            <w:tcW w:w="697" w:type="dxa"/>
            <w:tcBorders>
              <w:top w:val="single" w:sz="4" w:space="0" w:color="auto"/>
              <w:right w:val="single" w:sz="4" w:space="0" w:color="auto"/>
            </w:tcBorders>
            <w:shd w:val="clear" w:color="auto" w:fill="F7CAAC" w:themeFill="accent2" w:themeFillTint="66"/>
            <w:vAlign w:val="center"/>
          </w:tcPr>
          <w:p w:rsidR="00BB4981" w:rsidRPr="005F27DB" w:rsidRDefault="004C6291" w:rsidP="002771E9">
            <w:pPr>
              <w:pStyle w:val="NoSpacing"/>
              <w:jc w:val="center"/>
              <w:rPr>
                <w:sz w:val="16"/>
                <w:szCs w:val="16"/>
              </w:rPr>
            </w:pPr>
            <w:r>
              <w:rPr>
                <w:sz w:val="16"/>
                <w:szCs w:val="16"/>
              </w:rPr>
              <w:t>M3S0</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472"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nil"/>
              <w:left w:val="nil"/>
              <w:bottom w:val="nil"/>
              <w:right w:val="nil"/>
            </w:tcBorders>
            <w:shd w:val="clear" w:color="auto" w:fill="FFFFFF" w:themeFill="background1"/>
            <w:vAlign w:val="center"/>
          </w:tcPr>
          <w:p w:rsidR="00BB4981" w:rsidRPr="005F27DB" w:rsidRDefault="004C6291" w:rsidP="002771E9">
            <w:pPr>
              <w:pStyle w:val="NoSpacing"/>
              <w:jc w:val="center"/>
              <w:rPr>
                <w:sz w:val="16"/>
                <w:szCs w:val="16"/>
              </w:rPr>
            </w:pPr>
            <w:r>
              <w:rPr>
                <w:noProof/>
                <w:sz w:val="16"/>
                <w:szCs w:val="16"/>
                <w:lang w:eastAsia="en-IN"/>
              </w:rPr>
              <mc:AlternateContent>
                <mc:Choice Requires="wps">
                  <w:drawing>
                    <wp:anchor distT="0" distB="0" distL="114300" distR="114300" simplePos="0" relativeHeight="251701248" behindDoc="0" locked="0" layoutInCell="1" allowOverlap="1">
                      <wp:simplePos x="0" y="0"/>
                      <wp:positionH relativeFrom="column">
                        <wp:posOffset>43180</wp:posOffset>
                      </wp:positionH>
                      <wp:positionV relativeFrom="paragraph">
                        <wp:posOffset>-1270</wp:posOffset>
                      </wp:positionV>
                      <wp:extent cx="1504950" cy="254000"/>
                      <wp:effectExtent l="0" t="0" r="19050" b="12700"/>
                      <wp:wrapNone/>
                      <wp:docPr id="21" name="Rounded Rectangle 21"/>
                      <wp:cNvGraphicFramePr/>
                      <a:graphic xmlns:a="http://schemas.openxmlformats.org/drawingml/2006/main">
                        <a:graphicData uri="http://schemas.microsoft.com/office/word/2010/wordprocessingShape">
                          <wps:wsp>
                            <wps:cNvSpPr/>
                            <wps:spPr>
                              <a:xfrm>
                                <a:off x="0" y="0"/>
                                <a:ext cx="1504950" cy="2540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9022F" w:rsidRPr="004C6291" w:rsidRDefault="00A9022F" w:rsidP="004C6291">
                                  <w:pPr>
                                    <w:jc w:val="center"/>
                                    <w:rPr>
                                      <w:sz w:val="18"/>
                                      <w:szCs w:val="18"/>
                                      <w:lang w:val="en-US"/>
                                    </w:rPr>
                                  </w:pPr>
                                  <w:r w:rsidRPr="004C6291">
                                    <w:rPr>
                                      <w:sz w:val="18"/>
                                      <w:szCs w:val="18"/>
                                      <w:lang w:val="en-US"/>
                                    </w:rPr>
                                    <w:t xml:space="preserve">JESD </w:t>
                                  </w:r>
                                  <w:r>
                                    <w:rPr>
                                      <w:sz w:val="18"/>
                                      <w:szCs w:val="18"/>
                                      <w:lang w:val="en-US"/>
                                    </w:rPr>
                                    <w:t>Base IP D</w:t>
                                  </w:r>
                                  <w:r w:rsidRPr="004C6291">
                                    <w:rPr>
                                      <w:sz w:val="18"/>
                                      <w:szCs w:val="18"/>
                                      <w:lang w:val="en-US"/>
                                    </w:rPr>
                                    <w:t>ata</w:t>
                                  </w:r>
                                  <w:r>
                                    <w:rPr>
                                      <w:sz w:val="18"/>
                                      <w:szCs w:val="18"/>
                                      <w:lang w:val="en-US"/>
                                    </w:rPr>
                                    <w:t xml:space="preserve"> Format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1" o:spid="_x0000_s1036" style="position:absolute;left:0;text-align:left;margin-left:3.4pt;margin-top:-.1pt;width:118.5pt;height:20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" fillcolor="#5b9bd5 [3204]" strokecolor="#1f4d78 [1604]" strokeweight="1pt">
                      <v:stroke joinstyle="miter"/>
                      <v:textbox>
                        <w:txbxContent>
                          <w:p w:rsidR="00A9022F" w:rsidRPr="004C6291" w:rsidRDefault="00A9022F" w:rsidP="004C6291">
                            <w:pPr>
                              <w:jc w:val="center"/>
                              <w:rPr>
                                <w:sz w:val="18"/>
                                <w:szCs w:val="18"/>
                                <w:lang w:val="en-US"/>
                              </w:rPr>
                            </w:pPr>
                            <w:r w:rsidRPr="004C6291">
                              <w:rPr>
                                <w:sz w:val="18"/>
                                <w:szCs w:val="18"/>
                                <w:lang w:val="en-US"/>
                              </w:rPr>
                              <w:t xml:space="preserve">JESD </w:t>
                            </w:r>
                            <w:r>
                              <w:rPr>
                                <w:sz w:val="18"/>
                                <w:szCs w:val="18"/>
                                <w:lang w:val="en-US"/>
                              </w:rPr>
                              <w:t>Base IP D</w:t>
                            </w:r>
                            <w:r w:rsidRPr="004C6291">
                              <w:rPr>
                                <w:sz w:val="18"/>
                                <w:szCs w:val="18"/>
                                <w:lang w:val="en-US"/>
                              </w:rPr>
                              <w:t>ata</w:t>
                            </w:r>
                            <w:r>
                              <w:rPr>
                                <w:sz w:val="18"/>
                                <w:szCs w:val="18"/>
                                <w:lang w:val="en-US"/>
                              </w:rPr>
                              <w:t xml:space="preserve"> Format</w:t>
                            </w:r>
                          </w:p>
                        </w:txbxContent>
                      </v:textbox>
                    </v:roundrect>
                  </w:pict>
                </mc:Fallback>
              </mc:AlternateContent>
            </w:r>
          </w:p>
        </w:tc>
        <w:tc>
          <w:tcPr>
            <w:tcW w:w="697"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nil"/>
              <w:left w:val="nil"/>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single" w:sz="4" w:space="0" w:color="auto"/>
            </w:tcBorders>
            <w:vAlign w:val="center"/>
          </w:tcPr>
          <w:p w:rsidR="00BB4981" w:rsidRPr="005F27DB" w:rsidRDefault="00BB4981" w:rsidP="002771E9">
            <w:pPr>
              <w:pStyle w:val="NoSpacing"/>
              <w:jc w:val="center"/>
              <w:rPr>
                <w:sz w:val="16"/>
                <w:szCs w:val="16"/>
              </w:rPr>
            </w:pPr>
          </w:p>
        </w:tc>
        <w:tc>
          <w:tcPr>
            <w:tcW w:w="697"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rsidR="00BB4981" w:rsidRPr="005F27DB" w:rsidRDefault="00BB4981" w:rsidP="002771E9">
            <w:pPr>
              <w:pStyle w:val="NoSpacing"/>
              <w:jc w:val="center"/>
              <w:rPr>
                <w:sz w:val="16"/>
                <w:szCs w:val="16"/>
              </w:rPr>
            </w:pPr>
            <w:r w:rsidRPr="005F27DB">
              <w:rPr>
                <w:sz w:val="16"/>
                <w:szCs w:val="16"/>
              </w:rPr>
              <w:t>M3S1</w:t>
            </w:r>
          </w:p>
          <w:p w:rsidR="00BB4981" w:rsidRPr="005F27DB" w:rsidRDefault="00BB4981" w:rsidP="002771E9">
            <w:pPr>
              <w:pStyle w:val="NoSpacing"/>
              <w:jc w:val="center"/>
              <w:rPr>
                <w:sz w:val="16"/>
                <w:szCs w:val="16"/>
              </w:rPr>
            </w:pPr>
            <w:r w:rsidRPr="005F27DB">
              <w:rPr>
                <w:sz w:val="16"/>
                <w:szCs w:val="16"/>
              </w:rPr>
              <w:t>15..8</w:t>
            </w:r>
          </w:p>
        </w:tc>
        <w:tc>
          <w:tcPr>
            <w:tcW w:w="697"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rsidR="00BB4981" w:rsidRPr="005F27DB" w:rsidRDefault="00BB4981" w:rsidP="002771E9">
            <w:pPr>
              <w:pStyle w:val="NoSpacing"/>
              <w:jc w:val="center"/>
              <w:rPr>
                <w:sz w:val="16"/>
                <w:szCs w:val="16"/>
              </w:rPr>
            </w:pPr>
            <w:r w:rsidRPr="005F27DB">
              <w:rPr>
                <w:sz w:val="16"/>
                <w:szCs w:val="16"/>
              </w:rPr>
              <w:t>M3S1</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nil"/>
            </w:tcBorders>
            <w:vAlign w:val="center"/>
          </w:tcPr>
          <w:p w:rsidR="00BB4981" w:rsidRPr="005F27DB" w:rsidRDefault="00BB4981" w:rsidP="002771E9">
            <w:pPr>
              <w:pStyle w:val="NoSpacing"/>
              <w:jc w:val="center"/>
              <w:rPr>
                <w:sz w:val="16"/>
                <w:szCs w:val="16"/>
              </w:rPr>
            </w:pPr>
          </w:p>
        </w:tc>
      </w:tr>
      <w:tr w:rsidR="00BB4981" w:rsidRPr="005F27DB" w:rsidTr="005F27DB">
        <w:trPr>
          <w:trHeight w:val="20"/>
          <w:jc w:val="center"/>
        </w:trPr>
        <w:tc>
          <w:tcPr>
            <w:tcW w:w="395" w:type="dxa"/>
            <w:tcBorders>
              <w:top w:val="nil"/>
              <w:left w:val="nil"/>
              <w:bottom w:val="nil"/>
              <w:right w:val="single" w:sz="4" w:space="0" w:color="auto"/>
            </w:tcBorders>
            <w:shd w:val="clear" w:color="auto" w:fill="FFFFFF" w:themeFill="background1"/>
            <w:vAlign w:val="center"/>
          </w:tcPr>
          <w:p w:rsidR="00BB4981" w:rsidRPr="005F27DB" w:rsidRDefault="00BB4981" w:rsidP="00E15266">
            <w:pPr>
              <w:pStyle w:val="NoSpacing"/>
              <w:rPr>
                <w:sz w:val="16"/>
                <w:szCs w:val="16"/>
              </w:rPr>
            </w:pPr>
          </w:p>
        </w:tc>
        <w:tc>
          <w:tcPr>
            <w:tcW w:w="697" w:type="dxa"/>
            <w:tcBorders>
              <w:left w:val="single" w:sz="4" w:space="0" w:color="auto"/>
            </w:tcBorders>
            <w:shd w:val="clear" w:color="auto" w:fill="F7CAAC" w:themeFill="accent2" w:themeFillTint="66"/>
            <w:vAlign w:val="center"/>
          </w:tcPr>
          <w:p w:rsidR="00BB4981" w:rsidRPr="005F27DB" w:rsidRDefault="004C6291" w:rsidP="002771E9">
            <w:pPr>
              <w:pStyle w:val="NoSpacing"/>
              <w:jc w:val="center"/>
              <w:rPr>
                <w:sz w:val="16"/>
                <w:szCs w:val="16"/>
              </w:rPr>
            </w:pPr>
            <w:r>
              <w:rPr>
                <w:sz w:val="16"/>
                <w:szCs w:val="16"/>
              </w:rPr>
              <w:t>M3S1</w:t>
            </w:r>
          </w:p>
          <w:p w:rsidR="00BB4981" w:rsidRPr="005F27DB" w:rsidRDefault="00BB4981" w:rsidP="002771E9">
            <w:pPr>
              <w:pStyle w:val="NoSpacing"/>
              <w:jc w:val="center"/>
              <w:rPr>
                <w:sz w:val="16"/>
                <w:szCs w:val="16"/>
              </w:rPr>
            </w:pPr>
            <w:r w:rsidRPr="005F27DB">
              <w:rPr>
                <w:sz w:val="16"/>
                <w:szCs w:val="16"/>
              </w:rPr>
              <w:t>15..8</w:t>
            </w:r>
          </w:p>
        </w:tc>
        <w:tc>
          <w:tcPr>
            <w:tcW w:w="697" w:type="dxa"/>
            <w:tcBorders>
              <w:right w:val="single" w:sz="4" w:space="0" w:color="auto"/>
            </w:tcBorders>
            <w:shd w:val="clear" w:color="auto" w:fill="F7CAAC" w:themeFill="accent2" w:themeFillTint="66"/>
            <w:vAlign w:val="center"/>
          </w:tcPr>
          <w:p w:rsidR="00BB4981" w:rsidRPr="005F27DB" w:rsidRDefault="00A45294" w:rsidP="002771E9">
            <w:pPr>
              <w:pStyle w:val="NoSpacing"/>
              <w:jc w:val="center"/>
              <w:rPr>
                <w:sz w:val="16"/>
                <w:szCs w:val="16"/>
              </w:rPr>
            </w:pPr>
            <w:r>
              <w:rPr>
                <w:sz w:val="16"/>
                <w:szCs w:val="16"/>
              </w:rPr>
              <w:t>M3S</w:t>
            </w:r>
            <w:r w:rsidR="004C6291">
              <w:rPr>
                <w:sz w:val="16"/>
                <w:szCs w:val="16"/>
              </w:rPr>
              <w:t>1</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472"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2788" w:type="dxa"/>
            <w:gridSpan w:val="4"/>
            <w:tcBorders>
              <w:top w:val="nil"/>
              <w:left w:val="nil"/>
              <w:bottom w:val="single" w:sz="4" w:space="0" w:color="auto"/>
              <w:right w:val="nil"/>
            </w:tcBorders>
            <w:shd w:val="clear" w:color="auto" w:fill="FFFFFF" w:themeFill="background1"/>
            <w:vAlign w:val="center"/>
          </w:tcPr>
          <w:p w:rsidR="00BB4981" w:rsidRPr="005F27DB" w:rsidRDefault="00BB4981" w:rsidP="002771E9">
            <w:pPr>
              <w:pStyle w:val="NoSpacing"/>
              <w:jc w:val="center"/>
              <w:rPr>
                <w:b/>
                <w:sz w:val="16"/>
                <w:szCs w:val="16"/>
              </w:rPr>
            </w:pPr>
            <w:r w:rsidRPr="005F27DB">
              <w:rPr>
                <w:b/>
                <w:sz w:val="16"/>
                <w:szCs w:val="16"/>
              </w:rPr>
              <w:t>LMF- 442</w:t>
            </w:r>
          </w:p>
        </w:tc>
        <w:tc>
          <w:tcPr>
            <w:tcW w:w="395" w:type="dxa"/>
            <w:tcBorders>
              <w:top w:val="nil"/>
              <w:left w:val="nil"/>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single" w:sz="4" w:space="0" w:color="auto"/>
            </w:tcBorders>
            <w:vAlign w:val="center"/>
          </w:tcPr>
          <w:p w:rsidR="00BB4981" w:rsidRPr="005F27DB" w:rsidRDefault="00BB4981" w:rsidP="002771E9">
            <w:pPr>
              <w:pStyle w:val="NoSpacing"/>
              <w:jc w:val="center"/>
              <w:rPr>
                <w:sz w:val="16"/>
                <w:szCs w:val="16"/>
              </w:rPr>
            </w:pPr>
          </w:p>
        </w:tc>
        <w:tc>
          <w:tcPr>
            <w:tcW w:w="697"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rsidR="00BB4981" w:rsidRPr="005F27DB" w:rsidRDefault="003B233D" w:rsidP="002771E9">
            <w:pPr>
              <w:pStyle w:val="NoSpacing"/>
              <w:jc w:val="center"/>
              <w:rPr>
                <w:sz w:val="16"/>
                <w:szCs w:val="16"/>
              </w:rPr>
            </w:pPr>
            <w:r>
              <w:rPr>
                <w:sz w:val="16"/>
                <w:szCs w:val="16"/>
              </w:rPr>
              <w:t>M3S0</w:t>
            </w:r>
          </w:p>
          <w:p w:rsidR="00BB4981" w:rsidRPr="005F27DB" w:rsidRDefault="00BB4981" w:rsidP="002771E9">
            <w:pPr>
              <w:pStyle w:val="NoSpacing"/>
              <w:jc w:val="center"/>
              <w:rPr>
                <w:sz w:val="16"/>
                <w:szCs w:val="16"/>
              </w:rPr>
            </w:pPr>
            <w:r w:rsidRPr="005F27DB">
              <w:rPr>
                <w:sz w:val="16"/>
                <w:szCs w:val="16"/>
              </w:rPr>
              <w:t>15..8</w:t>
            </w:r>
          </w:p>
        </w:tc>
        <w:tc>
          <w:tcPr>
            <w:tcW w:w="697"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rsidR="00BB4981" w:rsidRPr="005F27DB" w:rsidRDefault="00BB4981" w:rsidP="002771E9">
            <w:pPr>
              <w:pStyle w:val="NoSpacing"/>
              <w:jc w:val="center"/>
              <w:rPr>
                <w:sz w:val="16"/>
                <w:szCs w:val="16"/>
              </w:rPr>
            </w:pPr>
            <w:r w:rsidRPr="005F27DB">
              <w:rPr>
                <w:sz w:val="16"/>
                <w:szCs w:val="16"/>
              </w:rPr>
              <w:t>M</w:t>
            </w:r>
            <w:r w:rsidR="003B233D">
              <w:rPr>
                <w:sz w:val="16"/>
                <w:szCs w:val="16"/>
              </w:rPr>
              <w:t>3S0</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nil"/>
            </w:tcBorders>
            <w:vAlign w:val="center"/>
          </w:tcPr>
          <w:p w:rsidR="00BB4981" w:rsidRPr="005F27DB" w:rsidRDefault="00BB4981" w:rsidP="002771E9">
            <w:pPr>
              <w:pStyle w:val="NoSpacing"/>
              <w:jc w:val="center"/>
              <w:rPr>
                <w:sz w:val="16"/>
                <w:szCs w:val="16"/>
              </w:rPr>
            </w:pPr>
          </w:p>
        </w:tc>
      </w:tr>
      <w:tr w:rsidR="00BB4981" w:rsidRPr="005F27DB" w:rsidTr="005F27DB">
        <w:trPr>
          <w:trHeight w:val="20"/>
          <w:jc w:val="center"/>
        </w:trPr>
        <w:tc>
          <w:tcPr>
            <w:tcW w:w="395" w:type="dxa"/>
            <w:tcBorders>
              <w:top w:val="nil"/>
              <w:left w:val="nil"/>
              <w:bottom w:val="nil"/>
              <w:right w:val="single" w:sz="4" w:space="0" w:color="auto"/>
            </w:tcBorders>
            <w:shd w:val="clear" w:color="auto" w:fill="FFFFFF" w:themeFill="background1"/>
            <w:vAlign w:val="center"/>
          </w:tcPr>
          <w:p w:rsidR="00BB4981" w:rsidRPr="005F27DB" w:rsidRDefault="00BB4981" w:rsidP="00E15266">
            <w:pPr>
              <w:pStyle w:val="NoSpacing"/>
              <w:rPr>
                <w:sz w:val="16"/>
                <w:szCs w:val="16"/>
              </w:rPr>
            </w:pPr>
          </w:p>
        </w:tc>
        <w:tc>
          <w:tcPr>
            <w:tcW w:w="697" w:type="dxa"/>
            <w:tcBorders>
              <w:left w:val="single" w:sz="4" w:space="0" w:color="auto"/>
            </w:tcBorders>
            <w:shd w:val="clear" w:color="auto" w:fill="F7CAAC" w:themeFill="accent2" w:themeFillTint="66"/>
            <w:vAlign w:val="center"/>
          </w:tcPr>
          <w:p w:rsidR="00BB4981" w:rsidRPr="005F27DB" w:rsidRDefault="004C6291" w:rsidP="002771E9">
            <w:pPr>
              <w:pStyle w:val="NoSpacing"/>
              <w:jc w:val="center"/>
              <w:rPr>
                <w:sz w:val="16"/>
                <w:szCs w:val="16"/>
              </w:rPr>
            </w:pPr>
            <w:r>
              <w:rPr>
                <w:sz w:val="16"/>
                <w:szCs w:val="16"/>
              </w:rPr>
              <w:t>M2S0</w:t>
            </w:r>
          </w:p>
          <w:p w:rsidR="00BB4981" w:rsidRPr="005F27DB" w:rsidRDefault="00BB4981" w:rsidP="002771E9">
            <w:pPr>
              <w:pStyle w:val="NoSpacing"/>
              <w:jc w:val="center"/>
              <w:rPr>
                <w:sz w:val="16"/>
                <w:szCs w:val="16"/>
              </w:rPr>
            </w:pPr>
            <w:r w:rsidRPr="005F27DB">
              <w:rPr>
                <w:sz w:val="16"/>
                <w:szCs w:val="16"/>
              </w:rPr>
              <w:t>15..8</w:t>
            </w:r>
          </w:p>
        </w:tc>
        <w:tc>
          <w:tcPr>
            <w:tcW w:w="697" w:type="dxa"/>
            <w:tcBorders>
              <w:right w:val="single" w:sz="4" w:space="0" w:color="auto"/>
            </w:tcBorders>
            <w:shd w:val="clear" w:color="auto" w:fill="F7CAAC" w:themeFill="accent2" w:themeFillTint="66"/>
            <w:vAlign w:val="center"/>
          </w:tcPr>
          <w:p w:rsidR="00BB4981" w:rsidRPr="005F27DB" w:rsidRDefault="004C6291" w:rsidP="002771E9">
            <w:pPr>
              <w:pStyle w:val="NoSpacing"/>
              <w:jc w:val="center"/>
              <w:rPr>
                <w:sz w:val="16"/>
                <w:szCs w:val="16"/>
              </w:rPr>
            </w:pPr>
            <w:r>
              <w:rPr>
                <w:sz w:val="16"/>
                <w:szCs w:val="16"/>
              </w:rPr>
              <w:t>M2S0</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472" w:type="dxa"/>
            <w:tcBorders>
              <w:top w:val="nil"/>
              <w:left w:val="nil"/>
              <w:bottom w:val="nil"/>
              <w:right w:val="single" w:sz="4" w:space="0" w:color="auto"/>
            </w:tcBorders>
            <w:shd w:val="clear" w:color="auto" w:fill="FFFFFF" w:themeFill="background1"/>
            <w:vAlign w:val="center"/>
          </w:tcPr>
          <w:p w:rsidR="00BB4981" w:rsidRPr="005F27DB" w:rsidRDefault="00BB4981" w:rsidP="002771E9">
            <w:pPr>
              <w:pStyle w:val="NoSpacing"/>
              <w:jc w:val="center"/>
              <w:rPr>
                <w:b/>
                <w:sz w:val="16"/>
                <w:szCs w:val="16"/>
              </w:rPr>
            </w:pPr>
            <w:r w:rsidRPr="005F27DB">
              <w:rPr>
                <w:b/>
                <w:sz w:val="16"/>
                <w:szCs w:val="16"/>
              </w:rPr>
              <w:t>L3</w:t>
            </w:r>
          </w:p>
        </w:tc>
        <w:tc>
          <w:tcPr>
            <w:tcW w:w="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B4981" w:rsidRPr="005F27DB" w:rsidRDefault="00BB4981" w:rsidP="002771E9">
            <w:pPr>
              <w:pStyle w:val="NoSpacing"/>
              <w:jc w:val="center"/>
              <w:rPr>
                <w:sz w:val="16"/>
                <w:szCs w:val="16"/>
              </w:rPr>
            </w:pPr>
            <w:r w:rsidRPr="005F27DB">
              <w:rPr>
                <w:sz w:val="16"/>
                <w:szCs w:val="16"/>
              </w:rPr>
              <w:t>M3S0</w:t>
            </w:r>
          </w:p>
          <w:p w:rsidR="00BB4981" w:rsidRPr="005F27DB" w:rsidRDefault="00BB4981" w:rsidP="002771E9">
            <w:pPr>
              <w:pStyle w:val="NoSpacing"/>
              <w:jc w:val="center"/>
              <w:rPr>
                <w:sz w:val="16"/>
                <w:szCs w:val="16"/>
              </w:rPr>
            </w:pPr>
            <w:r w:rsidRPr="005F27DB">
              <w:rPr>
                <w:sz w:val="16"/>
                <w:szCs w:val="16"/>
              </w:rPr>
              <w:t>15..8</w:t>
            </w:r>
          </w:p>
        </w:tc>
        <w:tc>
          <w:tcPr>
            <w:tcW w:w="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B4981" w:rsidRPr="005F27DB" w:rsidRDefault="00BB4981" w:rsidP="002771E9">
            <w:pPr>
              <w:pStyle w:val="NoSpacing"/>
              <w:jc w:val="center"/>
              <w:rPr>
                <w:sz w:val="16"/>
                <w:szCs w:val="16"/>
              </w:rPr>
            </w:pPr>
            <w:r w:rsidRPr="005F27DB">
              <w:rPr>
                <w:sz w:val="16"/>
                <w:szCs w:val="16"/>
              </w:rPr>
              <w:t>M3S0</w:t>
            </w:r>
          </w:p>
          <w:p w:rsidR="00BB4981" w:rsidRPr="005F27DB" w:rsidRDefault="00BB4981" w:rsidP="002771E9">
            <w:pPr>
              <w:pStyle w:val="NoSpacing"/>
              <w:jc w:val="center"/>
              <w:rPr>
                <w:sz w:val="16"/>
                <w:szCs w:val="16"/>
              </w:rPr>
            </w:pPr>
            <w:r w:rsidRPr="005F27DB">
              <w:rPr>
                <w:sz w:val="16"/>
                <w:szCs w:val="16"/>
              </w:rPr>
              <w:t>7..0</w:t>
            </w:r>
          </w:p>
        </w:tc>
        <w:tc>
          <w:tcPr>
            <w:tcW w:w="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B4981" w:rsidRPr="005F27DB" w:rsidRDefault="00BB4981" w:rsidP="002771E9">
            <w:pPr>
              <w:pStyle w:val="NoSpacing"/>
              <w:jc w:val="center"/>
              <w:rPr>
                <w:sz w:val="16"/>
                <w:szCs w:val="16"/>
              </w:rPr>
            </w:pPr>
            <w:r w:rsidRPr="005F27DB">
              <w:rPr>
                <w:sz w:val="16"/>
                <w:szCs w:val="16"/>
              </w:rPr>
              <w:t>M3S1</w:t>
            </w:r>
          </w:p>
          <w:p w:rsidR="00BB4981" w:rsidRPr="005F27DB" w:rsidRDefault="00BB4981" w:rsidP="002771E9">
            <w:pPr>
              <w:pStyle w:val="NoSpacing"/>
              <w:jc w:val="center"/>
              <w:rPr>
                <w:sz w:val="16"/>
                <w:szCs w:val="16"/>
              </w:rPr>
            </w:pPr>
            <w:r w:rsidRPr="005F27DB">
              <w:rPr>
                <w:sz w:val="16"/>
                <w:szCs w:val="16"/>
              </w:rPr>
              <w:t>15..8</w:t>
            </w:r>
          </w:p>
        </w:tc>
        <w:tc>
          <w:tcPr>
            <w:tcW w:w="697" w:type="dxa"/>
            <w:tcBorders>
              <w:top w:val="single" w:sz="4" w:space="0" w:color="auto"/>
              <w:left w:val="single" w:sz="4" w:space="0" w:color="auto"/>
              <w:right w:val="single" w:sz="4" w:space="0" w:color="auto"/>
            </w:tcBorders>
            <w:vAlign w:val="center"/>
          </w:tcPr>
          <w:p w:rsidR="00BB4981" w:rsidRPr="005F27DB" w:rsidRDefault="00BB4981" w:rsidP="002771E9">
            <w:pPr>
              <w:pStyle w:val="NoSpacing"/>
              <w:jc w:val="center"/>
              <w:rPr>
                <w:sz w:val="16"/>
                <w:szCs w:val="16"/>
              </w:rPr>
            </w:pPr>
            <w:r w:rsidRPr="005F27DB">
              <w:rPr>
                <w:sz w:val="16"/>
                <w:szCs w:val="16"/>
              </w:rPr>
              <w:t>M3S1</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single" w:sz="4" w:space="0" w:color="auto"/>
            </w:tcBorders>
            <w:vAlign w:val="center"/>
          </w:tcPr>
          <w:p w:rsidR="00BB4981" w:rsidRPr="005F27DB" w:rsidRDefault="00BB4981" w:rsidP="002771E9">
            <w:pPr>
              <w:pStyle w:val="NoSpacing"/>
              <w:jc w:val="center"/>
              <w:rPr>
                <w:sz w:val="16"/>
                <w:szCs w:val="16"/>
              </w:rPr>
            </w:pPr>
          </w:p>
        </w:tc>
        <w:tc>
          <w:tcPr>
            <w:tcW w:w="697" w:type="dxa"/>
            <w:tcBorders>
              <w:top w:val="single" w:sz="4" w:space="0" w:color="auto"/>
              <w:left w:val="single" w:sz="4" w:space="0" w:color="auto"/>
              <w:right w:val="single" w:sz="4" w:space="0" w:color="auto"/>
            </w:tcBorders>
            <w:shd w:val="clear" w:color="auto" w:fill="F7CAAC" w:themeFill="accent2" w:themeFillTint="66"/>
            <w:vAlign w:val="center"/>
          </w:tcPr>
          <w:p w:rsidR="00BB4981" w:rsidRPr="005F27DB" w:rsidRDefault="003B233D" w:rsidP="002771E9">
            <w:pPr>
              <w:pStyle w:val="NoSpacing"/>
              <w:jc w:val="center"/>
              <w:rPr>
                <w:sz w:val="16"/>
                <w:szCs w:val="16"/>
              </w:rPr>
            </w:pPr>
            <w:r>
              <w:rPr>
                <w:sz w:val="16"/>
                <w:szCs w:val="16"/>
              </w:rPr>
              <w:t>M2</w:t>
            </w:r>
            <w:r w:rsidR="00BB4981" w:rsidRPr="005F27DB">
              <w:rPr>
                <w:sz w:val="16"/>
                <w:szCs w:val="16"/>
              </w:rPr>
              <w:t>S1</w:t>
            </w:r>
          </w:p>
          <w:p w:rsidR="00BB4981" w:rsidRPr="005F27DB" w:rsidRDefault="00BB4981" w:rsidP="002771E9">
            <w:pPr>
              <w:pStyle w:val="NoSpacing"/>
              <w:jc w:val="center"/>
              <w:rPr>
                <w:sz w:val="16"/>
                <w:szCs w:val="16"/>
              </w:rPr>
            </w:pPr>
            <w:r w:rsidRPr="005F27DB">
              <w:rPr>
                <w:sz w:val="16"/>
                <w:szCs w:val="16"/>
              </w:rPr>
              <w:t>15..8</w:t>
            </w:r>
          </w:p>
        </w:tc>
        <w:tc>
          <w:tcPr>
            <w:tcW w:w="697" w:type="dxa"/>
            <w:tcBorders>
              <w:top w:val="single" w:sz="4" w:space="0" w:color="auto"/>
              <w:left w:val="single" w:sz="4" w:space="0" w:color="auto"/>
              <w:right w:val="single" w:sz="4" w:space="0" w:color="auto"/>
            </w:tcBorders>
            <w:shd w:val="clear" w:color="auto" w:fill="F7CAAC" w:themeFill="accent2" w:themeFillTint="66"/>
            <w:vAlign w:val="center"/>
          </w:tcPr>
          <w:p w:rsidR="00BB4981" w:rsidRPr="005F27DB" w:rsidRDefault="003B233D" w:rsidP="002771E9">
            <w:pPr>
              <w:pStyle w:val="NoSpacing"/>
              <w:jc w:val="center"/>
              <w:rPr>
                <w:sz w:val="16"/>
                <w:szCs w:val="16"/>
              </w:rPr>
            </w:pPr>
            <w:r>
              <w:rPr>
                <w:sz w:val="16"/>
                <w:szCs w:val="16"/>
              </w:rPr>
              <w:t>M2</w:t>
            </w:r>
            <w:r w:rsidR="00BB4981" w:rsidRPr="005F27DB">
              <w:rPr>
                <w:sz w:val="16"/>
                <w:szCs w:val="16"/>
              </w:rPr>
              <w:t>S1</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nil"/>
            </w:tcBorders>
            <w:vAlign w:val="center"/>
          </w:tcPr>
          <w:p w:rsidR="00BB4981" w:rsidRPr="005F27DB" w:rsidRDefault="00BB4981" w:rsidP="002771E9">
            <w:pPr>
              <w:pStyle w:val="NoSpacing"/>
              <w:jc w:val="center"/>
              <w:rPr>
                <w:sz w:val="16"/>
                <w:szCs w:val="16"/>
              </w:rPr>
            </w:pPr>
          </w:p>
        </w:tc>
      </w:tr>
      <w:tr w:rsidR="00BB4981" w:rsidRPr="005F27DB" w:rsidTr="005F27DB">
        <w:trPr>
          <w:trHeight w:val="20"/>
          <w:jc w:val="center"/>
        </w:trPr>
        <w:tc>
          <w:tcPr>
            <w:tcW w:w="395" w:type="dxa"/>
            <w:tcBorders>
              <w:top w:val="nil"/>
              <w:left w:val="nil"/>
              <w:bottom w:val="nil"/>
              <w:right w:val="single" w:sz="4" w:space="0" w:color="auto"/>
            </w:tcBorders>
            <w:shd w:val="clear" w:color="auto" w:fill="FFFFFF" w:themeFill="background1"/>
            <w:vAlign w:val="center"/>
          </w:tcPr>
          <w:p w:rsidR="00BB4981" w:rsidRPr="005F27DB" w:rsidRDefault="00BB4981" w:rsidP="00E15266">
            <w:pPr>
              <w:pStyle w:val="NoSpacing"/>
              <w:rPr>
                <w:sz w:val="16"/>
                <w:szCs w:val="16"/>
              </w:rPr>
            </w:pPr>
          </w:p>
        </w:tc>
        <w:tc>
          <w:tcPr>
            <w:tcW w:w="697" w:type="dxa"/>
            <w:tcBorders>
              <w:left w:val="single" w:sz="4" w:space="0" w:color="auto"/>
            </w:tcBorders>
            <w:shd w:val="clear" w:color="auto" w:fill="F7CAAC" w:themeFill="accent2" w:themeFillTint="66"/>
            <w:vAlign w:val="center"/>
          </w:tcPr>
          <w:p w:rsidR="00BB4981" w:rsidRPr="005F27DB" w:rsidRDefault="004C6291" w:rsidP="002771E9">
            <w:pPr>
              <w:pStyle w:val="NoSpacing"/>
              <w:jc w:val="center"/>
              <w:rPr>
                <w:sz w:val="16"/>
                <w:szCs w:val="16"/>
              </w:rPr>
            </w:pPr>
            <w:r>
              <w:rPr>
                <w:sz w:val="16"/>
                <w:szCs w:val="16"/>
              </w:rPr>
              <w:t>M2S1</w:t>
            </w:r>
          </w:p>
          <w:p w:rsidR="00BB4981" w:rsidRPr="005F27DB" w:rsidRDefault="00BB4981" w:rsidP="002771E9">
            <w:pPr>
              <w:pStyle w:val="NoSpacing"/>
              <w:jc w:val="center"/>
              <w:rPr>
                <w:sz w:val="16"/>
                <w:szCs w:val="16"/>
              </w:rPr>
            </w:pPr>
            <w:r w:rsidRPr="005F27DB">
              <w:rPr>
                <w:sz w:val="16"/>
                <w:szCs w:val="16"/>
              </w:rPr>
              <w:t>15..8</w:t>
            </w:r>
          </w:p>
        </w:tc>
        <w:tc>
          <w:tcPr>
            <w:tcW w:w="697" w:type="dxa"/>
            <w:tcBorders>
              <w:right w:val="single" w:sz="4" w:space="0" w:color="auto"/>
            </w:tcBorders>
            <w:shd w:val="clear" w:color="auto" w:fill="F7CAAC" w:themeFill="accent2" w:themeFillTint="66"/>
            <w:vAlign w:val="center"/>
          </w:tcPr>
          <w:p w:rsidR="00BB4981" w:rsidRPr="005F27DB" w:rsidRDefault="004C6291" w:rsidP="002771E9">
            <w:pPr>
              <w:pStyle w:val="NoSpacing"/>
              <w:jc w:val="center"/>
              <w:rPr>
                <w:sz w:val="16"/>
                <w:szCs w:val="16"/>
              </w:rPr>
            </w:pPr>
            <w:r>
              <w:rPr>
                <w:sz w:val="16"/>
                <w:szCs w:val="16"/>
              </w:rPr>
              <w:t>M2S1</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472" w:type="dxa"/>
            <w:tcBorders>
              <w:top w:val="nil"/>
              <w:left w:val="nil"/>
              <w:bottom w:val="nil"/>
              <w:right w:val="single" w:sz="4" w:space="0" w:color="auto"/>
            </w:tcBorders>
            <w:shd w:val="clear" w:color="auto" w:fill="FFFFFF" w:themeFill="background1"/>
            <w:vAlign w:val="center"/>
          </w:tcPr>
          <w:p w:rsidR="00BB4981" w:rsidRPr="005F27DB" w:rsidRDefault="00BB4981" w:rsidP="002771E9">
            <w:pPr>
              <w:pStyle w:val="NoSpacing"/>
              <w:jc w:val="center"/>
              <w:rPr>
                <w:b/>
                <w:sz w:val="16"/>
                <w:szCs w:val="16"/>
              </w:rPr>
            </w:pPr>
            <w:r w:rsidRPr="005F27DB">
              <w:rPr>
                <w:b/>
                <w:sz w:val="16"/>
                <w:szCs w:val="16"/>
              </w:rPr>
              <w:t>L2</w:t>
            </w:r>
          </w:p>
        </w:tc>
        <w:tc>
          <w:tcPr>
            <w:tcW w:w="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B4981" w:rsidRPr="005F27DB" w:rsidRDefault="00BB4981" w:rsidP="002771E9">
            <w:pPr>
              <w:pStyle w:val="NoSpacing"/>
              <w:jc w:val="center"/>
              <w:rPr>
                <w:sz w:val="16"/>
                <w:szCs w:val="16"/>
              </w:rPr>
            </w:pPr>
            <w:r w:rsidRPr="005F27DB">
              <w:rPr>
                <w:sz w:val="16"/>
                <w:szCs w:val="16"/>
              </w:rPr>
              <w:t>M2S0</w:t>
            </w:r>
          </w:p>
          <w:p w:rsidR="00BB4981" w:rsidRPr="005F27DB" w:rsidRDefault="00BB4981" w:rsidP="002771E9">
            <w:pPr>
              <w:pStyle w:val="NoSpacing"/>
              <w:jc w:val="center"/>
              <w:rPr>
                <w:sz w:val="16"/>
                <w:szCs w:val="16"/>
              </w:rPr>
            </w:pPr>
            <w:r w:rsidRPr="005F27DB">
              <w:rPr>
                <w:sz w:val="16"/>
                <w:szCs w:val="16"/>
              </w:rPr>
              <w:t>15..8</w:t>
            </w:r>
          </w:p>
        </w:tc>
        <w:tc>
          <w:tcPr>
            <w:tcW w:w="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B4981" w:rsidRPr="005F27DB" w:rsidRDefault="00BB4981" w:rsidP="002771E9">
            <w:pPr>
              <w:pStyle w:val="NoSpacing"/>
              <w:jc w:val="center"/>
              <w:rPr>
                <w:sz w:val="16"/>
                <w:szCs w:val="16"/>
              </w:rPr>
            </w:pPr>
            <w:r w:rsidRPr="005F27DB">
              <w:rPr>
                <w:sz w:val="16"/>
                <w:szCs w:val="16"/>
              </w:rPr>
              <w:t>M2S0</w:t>
            </w:r>
          </w:p>
          <w:p w:rsidR="00BB4981" w:rsidRPr="005F27DB" w:rsidRDefault="00BB4981" w:rsidP="002771E9">
            <w:pPr>
              <w:pStyle w:val="NoSpacing"/>
              <w:jc w:val="center"/>
              <w:rPr>
                <w:sz w:val="16"/>
                <w:szCs w:val="16"/>
              </w:rPr>
            </w:pPr>
            <w:r w:rsidRPr="005F27DB">
              <w:rPr>
                <w:sz w:val="16"/>
                <w:szCs w:val="16"/>
              </w:rPr>
              <w:t>7..0</w:t>
            </w:r>
          </w:p>
        </w:tc>
        <w:tc>
          <w:tcPr>
            <w:tcW w:w="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B4981" w:rsidRPr="005F27DB" w:rsidRDefault="00BB4981" w:rsidP="002771E9">
            <w:pPr>
              <w:pStyle w:val="NoSpacing"/>
              <w:jc w:val="center"/>
              <w:rPr>
                <w:sz w:val="16"/>
                <w:szCs w:val="16"/>
              </w:rPr>
            </w:pPr>
            <w:r w:rsidRPr="005F27DB">
              <w:rPr>
                <w:sz w:val="16"/>
                <w:szCs w:val="16"/>
              </w:rPr>
              <w:t>M2S1</w:t>
            </w:r>
          </w:p>
          <w:p w:rsidR="00BB4981" w:rsidRPr="005F27DB" w:rsidRDefault="00BB4981" w:rsidP="002771E9">
            <w:pPr>
              <w:pStyle w:val="NoSpacing"/>
              <w:jc w:val="center"/>
              <w:rPr>
                <w:sz w:val="16"/>
                <w:szCs w:val="16"/>
              </w:rPr>
            </w:pPr>
            <w:r w:rsidRPr="005F27DB">
              <w:rPr>
                <w:sz w:val="16"/>
                <w:szCs w:val="16"/>
              </w:rPr>
              <w:t>15..8</w:t>
            </w:r>
          </w:p>
        </w:tc>
        <w:tc>
          <w:tcPr>
            <w:tcW w:w="697" w:type="dxa"/>
            <w:tcBorders>
              <w:left w:val="single" w:sz="4" w:space="0" w:color="auto"/>
              <w:right w:val="single" w:sz="4" w:space="0" w:color="auto"/>
            </w:tcBorders>
            <w:vAlign w:val="center"/>
          </w:tcPr>
          <w:p w:rsidR="00BB4981" w:rsidRPr="005F27DB" w:rsidRDefault="00BB4981" w:rsidP="002771E9">
            <w:pPr>
              <w:pStyle w:val="NoSpacing"/>
              <w:jc w:val="center"/>
              <w:rPr>
                <w:sz w:val="16"/>
                <w:szCs w:val="16"/>
              </w:rPr>
            </w:pPr>
            <w:r w:rsidRPr="005F27DB">
              <w:rPr>
                <w:sz w:val="16"/>
                <w:szCs w:val="16"/>
              </w:rPr>
              <w:t>M2S1</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single" w:sz="4" w:space="0" w:color="auto"/>
            </w:tcBorders>
            <w:vAlign w:val="center"/>
          </w:tcPr>
          <w:p w:rsidR="00BB4981" w:rsidRPr="005F27DB" w:rsidRDefault="00BB4981" w:rsidP="002771E9">
            <w:pPr>
              <w:pStyle w:val="NoSpacing"/>
              <w:jc w:val="center"/>
              <w:rPr>
                <w:sz w:val="16"/>
                <w:szCs w:val="16"/>
              </w:rPr>
            </w:pPr>
          </w:p>
        </w:tc>
        <w:tc>
          <w:tcPr>
            <w:tcW w:w="697" w:type="dxa"/>
            <w:tcBorders>
              <w:left w:val="single" w:sz="4" w:space="0" w:color="auto"/>
              <w:right w:val="single" w:sz="4" w:space="0" w:color="auto"/>
            </w:tcBorders>
            <w:shd w:val="clear" w:color="auto" w:fill="F7CAAC" w:themeFill="accent2" w:themeFillTint="66"/>
            <w:vAlign w:val="center"/>
          </w:tcPr>
          <w:p w:rsidR="00BB4981" w:rsidRPr="005F27DB" w:rsidRDefault="003B233D" w:rsidP="002771E9">
            <w:pPr>
              <w:pStyle w:val="NoSpacing"/>
              <w:jc w:val="center"/>
              <w:rPr>
                <w:sz w:val="16"/>
                <w:szCs w:val="16"/>
              </w:rPr>
            </w:pPr>
            <w:r>
              <w:rPr>
                <w:sz w:val="16"/>
                <w:szCs w:val="16"/>
              </w:rPr>
              <w:t>M2S0</w:t>
            </w:r>
          </w:p>
          <w:p w:rsidR="00BB4981" w:rsidRPr="005F27DB" w:rsidRDefault="00BB4981" w:rsidP="002771E9">
            <w:pPr>
              <w:pStyle w:val="NoSpacing"/>
              <w:jc w:val="center"/>
              <w:rPr>
                <w:sz w:val="16"/>
                <w:szCs w:val="16"/>
              </w:rPr>
            </w:pPr>
            <w:r w:rsidRPr="005F27DB">
              <w:rPr>
                <w:sz w:val="16"/>
                <w:szCs w:val="16"/>
              </w:rPr>
              <w:t>15..8</w:t>
            </w:r>
          </w:p>
        </w:tc>
        <w:tc>
          <w:tcPr>
            <w:tcW w:w="697" w:type="dxa"/>
            <w:tcBorders>
              <w:left w:val="single" w:sz="4" w:space="0" w:color="auto"/>
              <w:right w:val="single" w:sz="4" w:space="0" w:color="auto"/>
            </w:tcBorders>
            <w:shd w:val="clear" w:color="auto" w:fill="F7CAAC" w:themeFill="accent2" w:themeFillTint="66"/>
            <w:vAlign w:val="center"/>
          </w:tcPr>
          <w:p w:rsidR="00BB4981" w:rsidRPr="005F27DB" w:rsidRDefault="003B233D" w:rsidP="002771E9">
            <w:pPr>
              <w:pStyle w:val="NoSpacing"/>
              <w:jc w:val="center"/>
              <w:rPr>
                <w:sz w:val="16"/>
                <w:szCs w:val="16"/>
              </w:rPr>
            </w:pPr>
            <w:r>
              <w:rPr>
                <w:sz w:val="16"/>
                <w:szCs w:val="16"/>
              </w:rPr>
              <w:t>M2S0</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nil"/>
            </w:tcBorders>
            <w:vAlign w:val="center"/>
          </w:tcPr>
          <w:p w:rsidR="00BB4981" w:rsidRPr="005F27DB" w:rsidRDefault="00BB4981" w:rsidP="002771E9">
            <w:pPr>
              <w:pStyle w:val="NoSpacing"/>
              <w:jc w:val="center"/>
              <w:rPr>
                <w:sz w:val="16"/>
                <w:szCs w:val="16"/>
              </w:rPr>
            </w:pPr>
          </w:p>
        </w:tc>
      </w:tr>
      <w:tr w:rsidR="00BB4981" w:rsidRPr="005F27DB" w:rsidTr="005F27DB">
        <w:trPr>
          <w:trHeight w:val="20"/>
          <w:jc w:val="center"/>
        </w:trPr>
        <w:tc>
          <w:tcPr>
            <w:tcW w:w="395" w:type="dxa"/>
            <w:tcBorders>
              <w:top w:val="nil"/>
              <w:left w:val="nil"/>
              <w:bottom w:val="nil"/>
              <w:right w:val="single" w:sz="4" w:space="0" w:color="auto"/>
            </w:tcBorders>
            <w:shd w:val="clear" w:color="auto" w:fill="FFFFFF" w:themeFill="background1"/>
            <w:vAlign w:val="center"/>
          </w:tcPr>
          <w:p w:rsidR="00BB4981" w:rsidRPr="005F27DB" w:rsidRDefault="00BB4981" w:rsidP="00E15266">
            <w:pPr>
              <w:pStyle w:val="NoSpacing"/>
              <w:rPr>
                <w:sz w:val="16"/>
                <w:szCs w:val="16"/>
              </w:rPr>
            </w:pPr>
          </w:p>
        </w:tc>
        <w:tc>
          <w:tcPr>
            <w:tcW w:w="697" w:type="dxa"/>
            <w:tcBorders>
              <w:left w:val="single" w:sz="4" w:space="0" w:color="auto"/>
            </w:tcBorders>
            <w:shd w:val="clear" w:color="auto" w:fill="DEEAF6" w:themeFill="accent1" w:themeFillTint="33"/>
            <w:vAlign w:val="center"/>
          </w:tcPr>
          <w:p w:rsidR="00BB4981" w:rsidRPr="005F27DB" w:rsidRDefault="004C6291" w:rsidP="002771E9">
            <w:pPr>
              <w:pStyle w:val="NoSpacing"/>
              <w:jc w:val="center"/>
              <w:rPr>
                <w:sz w:val="16"/>
                <w:szCs w:val="16"/>
              </w:rPr>
            </w:pPr>
            <w:r>
              <w:rPr>
                <w:sz w:val="16"/>
                <w:szCs w:val="16"/>
              </w:rPr>
              <w:t>M1S0</w:t>
            </w:r>
          </w:p>
          <w:p w:rsidR="00BB4981" w:rsidRPr="005F27DB" w:rsidRDefault="00BB4981" w:rsidP="002771E9">
            <w:pPr>
              <w:pStyle w:val="NoSpacing"/>
              <w:jc w:val="center"/>
              <w:rPr>
                <w:sz w:val="16"/>
                <w:szCs w:val="16"/>
              </w:rPr>
            </w:pPr>
            <w:r w:rsidRPr="005F27DB">
              <w:rPr>
                <w:sz w:val="16"/>
                <w:szCs w:val="16"/>
              </w:rPr>
              <w:t>15..8</w:t>
            </w:r>
          </w:p>
        </w:tc>
        <w:tc>
          <w:tcPr>
            <w:tcW w:w="697" w:type="dxa"/>
            <w:tcBorders>
              <w:right w:val="single" w:sz="4" w:space="0" w:color="auto"/>
            </w:tcBorders>
            <w:shd w:val="clear" w:color="auto" w:fill="DEEAF6" w:themeFill="accent1" w:themeFillTint="33"/>
            <w:vAlign w:val="center"/>
          </w:tcPr>
          <w:p w:rsidR="00BB4981" w:rsidRPr="005F27DB" w:rsidRDefault="004C6291" w:rsidP="002771E9">
            <w:pPr>
              <w:pStyle w:val="NoSpacing"/>
              <w:jc w:val="center"/>
              <w:rPr>
                <w:sz w:val="16"/>
                <w:szCs w:val="16"/>
              </w:rPr>
            </w:pPr>
            <w:r>
              <w:rPr>
                <w:sz w:val="16"/>
                <w:szCs w:val="16"/>
              </w:rPr>
              <w:t>M1S0</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472" w:type="dxa"/>
            <w:tcBorders>
              <w:top w:val="nil"/>
              <w:left w:val="nil"/>
              <w:bottom w:val="nil"/>
              <w:right w:val="single" w:sz="4" w:space="0" w:color="auto"/>
            </w:tcBorders>
            <w:shd w:val="clear" w:color="auto" w:fill="FFFFFF" w:themeFill="background1"/>
            <w:vAlign w:val="center"/>
          </w:tcPr>
          <w:p w:rsidR="00BB4981" w:rsidRPr="005F27DB" w:rsidRDefault="00BB4981" w:rsidP="002771E9">
            <w:pPr>
              <w:pStyle w:val="NoSpacing"/>
              <w:jc w:val="center"/>
              <w:rPr>
                <w:b/>
                <w:sz w:val="16"/>
                <w:szCs w:val="16"/>
              </w:rPr>
            </w:pPr>
            <w:r w:rsidRPr="005F27DB">
              <w:rPr>
                <w:b/>
                <w:sz w:val="16"/>
                <w:szCs w:val="16"/>
              </w:rPr>
              <w:t>L1</w:t>
            </w:r>
          </w:p>
        </w:tc>
        <w:tc>
          <w:tcPr>
            <w:tcW w:w="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B4981" w:rsidRPr="005F27DB" w:rsidRDefault="00BB4981" w:rsidP="002771E9">
            <w:pPr>
              <w:pStyle w:val="NoSpacing"/>
              <w:jc w:val="center"/>
              <w:rPr>
                <w:sz w:val="16"/>
                <w:szCs w:val="16"/>
              </w:rPr>
            </w:pPr>
            <w:r w:rsidRPr="005F27DB">
              <w:rPr>
                <w:sz w:val="16"/>
                <w:szCs w:val="16"/>
              </w:rPr>
              <w:t>M1S0</w:t>
            </w:r>
          </w:p>
          <w:p w:rsidR="00BB4981" w:rsidRPr="005F27DB" w:rsidRDefault="00BB4981" w:rsidP="002771E9">
            <w:pPr>
              <w:pStyle w:val="NoSpacing"/>
              <w:jc w:val="center"/>
              <w:rPr>
                <w:sz w:val="16"/>
                <w:szCs w:val="16"/>
              </w:rPr>
            </w:pPr>
            <w:r w:rsidRPr="005F27DB">
              <w:rPr>
                <w:sz w:val="16"/>
                <w:szCs w:val="16"/>
              </w:rPr>
              <w:t>15..8</w:t>
            </w:r>
          </w:p>
        </w:tc>
        <w:tc>
          <w:tcPr>
            <w:tcW w:w="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B4981" w:rsidRPr="005F27DB" w:rsidRDefault="00BB4981" w:rsidP="002771E9">
            <w:pPr>
              <w:pStyle w:val="NoSpacing"/>
              <w:jc w:val="center"/>
              <w:rPr>
                <w:sz w:val="16"/>
                <w:szCs w:val="16"/>
              </w:rPr>
            </w:pPr>
            <w:r w:rsidRPr="005F27DB">
              <w:rPr>
                <w:sz w:val="16"/>
                <w:szCs w:val="16"/>
              </w:rPr>
              <w:t>M1S0</w:t>
            </w:r>
          </w:p>
          <w:p w:rsidR="00BB4981" w:rsidRPr="005F27DB" w:rsidRDefault="00BB4981" w:rsidP="002771E9">
            <w:pPr>
              <w:pStyle w:val="NoSpacing"/>
              <w:jc w:val="center"/>
              <w:rPr>
                <w:sz w:val="16"/>
                <w:szCs w:val="16"/>
              </w:rPr>
            </w:pPr>
            <w:r w:rsidRPr="005F27DB">
              <w:rPr>
                <w:sz w:val="16"/>
                <w:szCs w:val="16"/>
              </w:rPr>
              <w:t>7..0</w:t>
            </w:r>
          </w:p>
        </w:tc>
        <w:tc>
          <w:tcPr>
            <w:tcW w:w="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B4981" w:rsidRPr="005F27DB" w:rsidRDefault="00BB4981" w:rsidP="002771E9">
            <w:pPr>
              <w:pStyle w:val="NoSpacing"/>
              <w:jc w:val="center"/>
              <w:rPr>
                <w:sz w:val="16"/>
                <w:szCs w:val="16"/>
              </w:rPr>
            </w:pPr>
            <w:r w:rsidRPr="005F27DB">
              <w:rPr>
                <w:sz w:val="16"/>
                <w:szCs w:val="16"/>
              </w:rPr>
              <w:t>M1S1</w:t>
            </w:r>
          </w:p>
          <w:p w:rsidR="00BB4981" w:rsidRPr="005F27DB" w:rsidRDefault="00BB4981" w:rsidP="002771E9">
            <w:pPr>
              <w:pStyle w:val="NoSpacing"/>
              <w:jc w:val="center"/>
              <w:rPr>
                <w:sz w:val="16"/>
                <w:szCs w:val="16"/>
              </w:rPr>
            </w:pPr>
            <w:r w:rsidRPr="005F27DB">
              <w:rPr>
                <w:sz w:val="16"/>
                <w:szCs w:val="16"/>
              </w:rPr>
              <w:t>15..8</w:t>
            </w:r>
          </w:p>
        </w:tc>
        <w:tc>
          <w:tcPr>
            <w:tcW w:w="697" w:type="dxa"/>
            <w:tcBorders>
              <w:left w:val="single" w:sz="4" w:space="0" w:color="auto"/>
              <w:right w:val="single" w:sz="4" w:space="0" w:color="auto"/>
            </w:tcBorders>
            <w:vAlign w:val="center"/>
          </w:tcPr>
          <w:p w:rsidR="00BB4981" w:rsidRPr="005F27DB" w:rsidRDefault="00BB4981" w:rsidP="002771E9">
            <w:pPr>
              <w:pStyle w:val="NoSpacing"/>
              <w:jc w:val="center"/>
              <w:rPr>
                <w:sz w:val="16"/>
                <w:szCs w:val="16"/>
              </w:rPr>
            </w:pPr>
            <w:r w:rsidRPr="005F27DB">
              <w:rPr>
                <w:sz w:val="16"/>
                <w:szCs w:val="16"/>
              </w:rPr>
              <w:t>M1S1</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single" w:sz="4" w:space="0" w:color="auto"/>
            </w:tcBorders>
            <w:vAlign w:val="center"/>
          </w:tcPr>
          <w:p w:rsidR="00BB4981" w:rsidRPr="005F27DB" w:rsidRDefault="00BB4981" w:rsidP="002771E9">
            <w:pPr>
              <w:pStyle w:val="NoSpacing"/>
              <w:jc w:val="center"/>
              <w:rPr>
                <w:sz w:val="16"/>
                <w:szCs w:val="16"/>
              </w:rPr>
            </w:pPr>
          </w:p>
        </w:tc>
        <w:tc>
          <w:tcPr>
            <w:tcW w:w="697" w:type="dxa"/>
            <w:tcBorders>
              <w:left w:val="single" w:sz="4" w:space="0" w:color="auto"/>
              <w:right w:val="single" w:sz="4" w:space="0" w:color="auto"/>
            </w:tcBorders>
            <w:shd w:val="clear" w:color="auto" w:fill="DEEAF6" w:themeFill="accent1" w:themeFillTint="33"/>
            <w:vAlign w:val="center"/>
          </w:tcPr>
          <w:p w:rsidR="00BB4981" w:rsidRPr="005F27DB" w:rsidRDefault="003B233D" w:rsidP="002771E9">
            <w:pPr>
              <w:pStyle w:val="NoSpacing"/>
              <w:jc w:val="center"/>
              <w:rPr>
                <w:sz w:val="16"/>
                <w:szCs w:val="16"/>
              </w:rPr>
            </w:pPr>
            <w:r>
              <w:rPr>
                <w:sz w:val="16"/>
                <w:szCs w:val="16"/>
              </w:rPr>
              <w:t>M1S1</w:t>
            </w:r>
          </w:p>
          <w:p w:rsidR="00BB4981" w:rsidRPr="005F27DB" w:rsidRDefault="00BB4981" w:rsidP="002771E9">
            <w:pPr>
              <w:pStyle w:val="NoSpacing"/>
              <w:jc w:val="center"/>
              <w:rPr>
                <w:sz w:val="16"/>
                <w:szCs w:val="16"/>
              </w:rPr>
            </w:pPr>
            <w:r w:rsidRPr="005F27DB">
              <w:rPr>
                <w:sz w:val="16"/>
                <w:szCs w:val="16"/>
              </w:rPr>
              <w:t>15..8</w:t>
            </w:r>
          </w:p>
        </w:tc>
        <w:tc>
          <w:tcPr>
            <w:tcW w:w="697" w:type="dxa"/>
            <w:tcBorders>
              <w:left w:val="single" w:sz="4" w:space="0" w:color="auto"/>
              <w:right w:val="single" w:sz="4" w:space="0" w:color="auto"/>
            </w:tcBorders>
            <w:shd w:val="clear" w:color="auto" w:fill="DEEAF6" w:themeFill="accent1" w:themeFillTint="33"/>
            <w:vAlign w:val="center"/>
          </w:tcPr>
          <w:p w:rsidR="00BB4981" w:rsidRPr="005F27DB" w:rsidRDefault="003B233D" w:rsidP="002771E9">
            <w:pPr>
              <w:pStyle w:val="NoSpacing"/>
              <w:jc w:val="center"/>
              <w:rPr>
                <w:sz w:val="16"/>
                <w:szCs w:val="16"/>
              </w:rPr>
            </w:pPr>
            <w:r>
              <w:rPr>
                <w:sz w:val="16"/>
                <w:szCs w:val="16"/>
              </w:rPr>
              <w:t>M1S1</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nil"/>
            </w:tcBorders>
            <w:vAlign w:val="center"/>
          </w:tcPr>
          <w:p w:rsidR="00BB4981" w:rsidRPr="005F27DB" w:rsidRDefault="00BB4981" w:rsidP="002771E9">
            <w:pPr>
              <w:pStyle w:val="NoSpacing"/>
              <w:jc w:val="center"/>
              <w:rPr>
                <w:sz w:val="16"/>
                <w:szCs w:val="16"/>
              </w:rPr>
            </w:pPr>
          </w:p>
        </w:tc>
      </w:tr>
      <w:tr w:rsidR="00BB4981" w:rsidRPr="005F27DB" w:rsidTr="005F27DB">
        <w:trPr>
          <w:trHeight w:val="20"/>
          <w:jc w:val="center"/>
        </w:trPr>
        <w:tc>
          <w:tcPr>
            <w:tcW w:w="395" w:type="dxa"/>
            <w:tcBorders>
              <w:top w:val="nil"/>
              <w:left w:val="nil"/>
              <w:bottom w:val="nil"/>
              <w:right w:val="single" w:sz="4" w:space="0" w:color="auto"/>
            </w:tcBorders>
            <w:shd w:val="clear" w:color="auto" w:fill="FFFFFF" w:themeFill="background1"/>
            <w:vAlign w:val="center"/>
          </w:tcPr>
          <w:p w:rsidR="00BB4981" w:rsidRPr="005F27DB" w:rsidRDefault="00BB4981" w:rsidP="00E15266">
            <w:pPr>
              <w:pStyle w:val="NoSpacing"/>
              <w:rPr>
                <w:sz w:val="16"/>
                <w:szCs w:val="16"/>
              </w:rPr>
            </w:pPr>
          </w:p>
        </w:tc>
        <w:tc>
          <w:tcPr>
            <w:tcW w:w="697" w:type="dxa"/>
            <w:tcBorders>
              <w:left w:val="single" w:sz="4" w:space="0" w:color="auto"/>
            </w:tcBorders>
            <w:shd w:val="clear" w:color="auto" w:fill="DEEAF6" w:themeFill="accent1" w:themeFillTint="33"/>
            <w:vAlign w:val="center"/>
          </w:tcPr>
          <w:p w:rsidR="00BB4981" w:rsidRPr="005F27DB" w:rsidRDefault="00A45294" w:rsidP="002771E9">
            <w:pPr>
              <w:pStyle w:val="NoSpacing"/>
              <w:jc w:val="center"/>
              <w:rPr>
                <w:sz w:val="16"/>
                <w:szCs w:val="16"/>
              </w:rPr>
            </w:pPr>
            <w:r>
              <w:rPr>
                <w:sz w:val="16"/>
                <w:szCs w:val="16"/>
              </w:rPr>
              <w:t>M1</w:t>
            </w:r>
            <w:r w:rsidR="004C6291">
              <w:rPr>
                <w:sz w:val="16"/>
                <w:szCs w:val="16"/>
              </w:rPr>
              <w:t>S1</w:t>
            </w:r>
          </w:p>
          <w:p w:rsidR="00BB4981" w:rsidRPr="005F27DB" w:rsidRDefault="00BB4981" w:rsidP="002771E9">
            <w:pPr>
              <w:pStyle w:val="NoSpacing"/>
              <w:jc w:val="center"/>
              <w:rPr>
                <w:sz w:val="16"/>
                <w:szCs w:val="16"/>
              </w:rPr>
            </w:pPr>
            <w:r w:rsidRPr="005F27DB">
              <w:rPr>
                <w:sz w:val="16"/>
                <w:szCs w:val="16"/>
              </w:rPr>
              <w:t>15..8</w:t>
            </w:r>
          </w:p>
        </w:tc>
        <w:tc>
          <w:tcPr>
            <w:tcW w:w="697" w:type="dxa"/>
            <w:tcBorders>
              <w:right w:val="single" w:sz="4" w:space="0" w:color="auto"/>
            </w:tcBorders>
            <w:shd w:val="clear" w:color="auto" w:fill="DEEAF6" w:themeFill="accent1" w:themeFillTint="33"/>
            <w:vAlign w:val="center"/>
          </w:tcPr>
          <w:p w:rsidR="00BB4981" w:rsidRPr="005F27DB" w:rsidRDefault="00A45294" w:rsidP="002771E9">
            <w:pPr>
              <w:pStyle w:val="NoSpacing"/>
              <w:jc w:val="center"/>
              <w:rPr>
                <w:sz w:val="16"/>
                <w:szCs w:val="16"/>
              </w:rPr>
            </w:pPr>
            <w:r>
              <w:rPr>
                <w:sz w:val="16"/>
                <w:szCs w:val="16"/>
              </w:rPr>
              <w:t>M1</w:t>
            </w:r>
            <w:r w:rsidR="004C6291">
              <w:rPr>
                <w:sz w:val="16"/>
                <w:szCs w:val="16"/>
              </w:rPr>
              <w:t>S1</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472" w:type="dxa"/>
            <w:tcBorders>
              <w:top w:val="nil"/>
              <w:left w:val="nil"/>
              <w:bottom w:val="nil"/>
              <w:right w:val="single" w:sz="4" w:space="0" w:color="auto"/>
            </w:tcBorders>
            <w:shd w:val="clear" w:color="auto" w:fill="FFFFFF" w:themeFill="background1"/>
            <w:vAlign w:val="center"/>
          </w:tcPr>
          <w:p w:rsidR="00BB4981" w:rsidRPr="005F27DB" w:rsidRDefault="00BB4981" w:rsidP="002771E9">
            <w:pPr>
              <w:pStyle w:val="NoSpacing"/>
              <w:jc w:val="center"/>
              <w:rPr>
                <w:b/>
                <w:sz w:val="16"/>
                <w:szCs w:val="16"/>
              </w:rPr>
            </w:pPr>
            <w:r w:rsidRPr="005F27DB">
              <w:rPr>
                <w:b/>
                <w:sz w:val="16"/>
                <w:szCs w:val="16"/>
              </w:rPr>
              <w:t>L0</w:t>
            </w:r>
          </w:p>
        </w:tc>
        <w:tc>
          <w:tcPr>
            <w:tcW w:w="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B4981" w:rsidRPr="005F27DB" w:rsidRDefault="00BB4981" w:rsidP="002771E9">
            <w:pPr>
              <w:pStyle w:val="NoSpacing"/>
              <w:jc w:val="center"/>
              <w:rPr>
                <w:sz w:val="16"/>
                <w:szCs w:val="16"/>
              </w:rPr>
            </w:pPr>
            <w:r w:rsidRPr="005F27DB">
              <w:rPr>
                <w:sz w:val="16"/>
                <w:szCs w:val="16"/>
              </w:rPr>
              <w:t>M0S0</w:t>
            </w:r>
          </w:p>
          <w:p w:rsidR="00BB4981" w:rsidRPr="005F27DB" w:rsidRDefault="00BB4981" w:rsidP="002771E9">
            <w:pPr>
              <w:pStyle w:val="NoSpacing"/>
              <w:jc w:val="center"/>
              <w:rPr>
                <w:sz w:val="16"/>
                <w:szCs w:val="16"/>
              </w:rPr>
            </w:pPr>
            <w:r w:rsidRPr="005F27DB">
              <w:rPr>
                <w:sz w:val="16"/>
                <w:szCs w:val="16"/>
              </w:rPr>
              <w:t>15..8</w:t>
            </w:r>
          </w:p>
        </w:tc>
        <w:tc>
          <w:tcPr>
            <w:tcW w:w="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B4981" w:rsidRPr="005F27DB" w:rsidRDefault="00BB4981" w:rsidP="002771E9">
            <w:pPr>
              <w:pStyle w:val="NoSpacing"/>
              <w:jc w:val="center"/>
              <w:rPr>
                <w:sz w:val="16"/>
                <w:szCs w:val="16"/>
              </w:rPr>
            </w:pPr>
            <w:r w:rsidRPr="005F27DB">
              <w:rPr>
                <w:sz w:val="16"/>
                <w:szCs w:val="16"/>
              </w:rPr>
              <w:t>M0S0</w:t>
            </w:r>
          </w:p>
          <w:p w:rsidR="00BB4981" w:rsidRPr="005F27DB" w:rsidRDefault="00BB4981" w:rsidP="002771E9">
            <w:pPr>
              <w:pStyle w:val="NoSpacing"/>
              <w:jc w:val="center"/>
              <w:rPr>
                <w:sz w:val="16"/>
                <w:szCs w:val="16"/>
              </w:rPr>
            </w:pPr>
            <w:r w:rsidRPr="005F27DB">
              <w:rPr>
                <w:sz w:val="16"/>
                <w:szCs w:val="16"/>
              </w:rPr>
              <w:t>7..0</w:t>
            </w:r>
          </w:p>
        </w:tc>
        <w:tc>
          <w:tcPr>
            <w:tcW w:w="69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B4981" w:rsidRPr="005F27DB" w:rsidRDefault="00BB4981" w:rsidP="002771E9">
            <w:pPr>
              <w:pStyle w:val="NoSpacing"/>
              <w:jc w:val="center"/>
              <w:rPr>
                <w:sz w:val="16"/>
                <w:szCs w:val="16"/>
              </w:rPr>
            </w:pPr>
            <w:r w:rsidRPr="005F27DB">
              <w:rPr>
                <w:sz w:val="16"/>
                <w:szCs w:val="16"/>
              </w:rPr>
              <w:t>M0S1</w:t>
            </w:r>
          </w:p>
          <w:p w:rsidR="00BB4981" w:rsidRPr="005F27DB" w:rsidRDefault="00BB4981" w:rsidP="002771E9">
            <w:pPr>
              <w:pStyle w:val="NoSpacing"/>
              <w:jc w:val="center"/>
              <w:rPr>
                <w:sz w:val="16"/>
                <w:szCs w:val="16"/>
              </w:rPr>
            </w:pPr>
            <w:r w:rsidRPr="005F27DB">
              <w:rPr>
                <w:sz w:val="16"/>
                <w:szCs w:val="16"/>
              </w:rPr>
              <w:t>15..8</w:t>
            </w:r>
          </w:p>
        </w:tc>
        <w:tc>
          <w:tcPr>
            <w:tcW w:w="697" w:type="dxa"/>
            <w:tcBorders>
              <w:left w:val="single" w:sz="4" w:space="0" w:color="auto"/>
              <w:bottom w:val="single" w:sz="4" w:space="0" w:color="auto"/>
              <w:right w:val="single" w:sz="4" w:space="0" w:color="auto"/>
            </w:tcBorders>
            <w:vAlign w:val="center"/>
          </w:tcPr>
          <w:p w:rsidR="00BB4981" w:rsidRPr="005F27DB" w:rsidRDefault="00BB4981" w:rsidP="002771E9">
            <w:pPr>
              <w:pStyle w:val="NoSpacing"/>
              <w:jc w:val="center"/>
              <w:rPr>
                <w:sz w:val="16"/>
                <w:szCs w:val="16"/>
              </w:rPr>
            </w:pPr>
            <w:r w:rsidRPr="005F27DB">
              <w:rPr>
                <w:sz w:val="16"/>
                <w:szCs w:val="16"/>
              </w:rPr>
              <w:t>M0S1</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single" w:sz="4" w:space="0" w:color="auto"/>
            </w:tcBorders>
            <w:vAlign w:val="center"/>
          </w:tcPr>
          <w:p w:rsidR="00BB4981" w:rsidRPr="005F27DB" w:rsidRDefault="00BB4981" w:rsidP="002771E9">
            <w:pPr>
              <w:pStyle w:val="NoSpacing"/>
              <w:jc w:val="center"/>
              <w:rPr>
                <w:sz w:val="16"/>
                <w:szCs w:val="16"/>
              </w:rPr>
            </w:pPr>
          </w:p>
        </w:tc>
        <w:tc>
          <w:tcPr>
            <w:tcW w:w="697" w:type="dxa"/>
            <w:tcBorders>
              <w:left w:val="single" w:sz="4" w:space="0" w:color="auto"/>
              <w:bottom w:val="single" w:sz="4" w:space="0" w:color="auto"/>
              <w:right w:val="single" w:sz="4" w:space="0" w:color="auto"/>
            </w:tcBorders>
            <w:shd w:val="clear" w:color="auto" w:fill="DEEAF6" w:themeFill="accent1" w:themeFillTint="33"/>
            <w:vAlign w:val="center"/>
          </w:tcPr>
          <w:p w:rsidR="00BB4981" w:rsidRPr="005F27DB" w:rsidRDefault="003B233D" w:rsidP="002771E9">
            <w:pPr>
              <w:pStyle w:val="NoSpacing"/>
              <w:jc w:val="center"/>
              <w:rPr>
                <w:sz w:val="16"/>
                <w:szCs w:val="16"/>
              </w:rPr>
            </w:pPr>
            <w:r>
              <w:rPr>
                <w:sz w:val="16"/>
                <w:szCs w:val="16"/>
              </w:rPr>
              <w:t>M1</w:t>
            </w:r>
            <w:r w:rsidR="00BB4981" w:rsidRPr="005F27DB">
              <w:rPr>
                <w:sz w:val="16"/>
                <w:szCs w:val="16"/>
              </w:rPr>
              <w:t>S0</w:t>
            </w:r>
          </w:p>
          <w:p w:rsidR="00BB4981" w:rsidRPr="005F27DB" w:rsidRDefault="00BB4981" w:rsidP="002771E9">
            <w:pPr>
              <w:pStyle w:val="NoSpacing"/>
              <w:jc w:val="center"/>
              <w:rPr>
                <w:sz w:val="16"/>
                <w:szCs w:val="16"/>
              </w:rPr>
            </w:pPr>
            <w:r w:rsidRPr="005F27DB">
              <w:rPr>
                <w:sz w:val="16"/>
                <w:szCs w:val="16"/>
              </w:rPr>
              <w:t>15..8</w:t>
            </w:r>
          </w:p>
        </w:tc>
        <w:tc>
          <w:tcPr>
            <w:tcW w:w="697" w:type="dxa"/>
            <w:tcBorders>
              <w:left w:val="single" w:sz="4" w:space="0" w:color="auto"/>
              <w:bottom w:val="single" w:sz="4" w:space="0" w:color="auto"/>
              <w:right w:val="single" w:sz="4" w:space="0" w:color="auto"/>
            </w:tcBorders>
            <w:shd w:val="clear" w:color="auto" w:fill="DEEAF6" w:themeFill="accent1" w:themeFillTint="33"/>
            <w:vAlign w:val="center"/>
          </w:tcPr>
          <w:p w:rsidR="00BB4981" w:rsidRPr="005F27DB" w:rsidRDefault="003B233D" w:rsidP="002771E9">
            <w:pPr>
              <w:pStyle w:val="NoSpacing"/>
              <w:jc w:val="center"/>
              <w:rPr>
                <w:sz w:val="16"/>
                <w:szCs w:val="16"/>
              </w:rPr>
            </w:pPr>
            <w:r>
              <w:rPr>
                <w:sz w:val="16"/>
                <w:szCs w:val="16"/>
              </w:rPr>
              <w:t>M1</w:t>
            </w:r>
            <w:r w:rsidR="00BB4981" w:rsidRPr="005F27DB">
              <w:rPr>
                <w:sz w:val="16"/>
                <w:szCs w:val="16"/>
              </w:rPr>
              <w:t>S0</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nil"/>
            </w:tcBorders>
            <w:vAlign w:val="center"/>
          </w:tcPr>
          <w:p w:rsidR="00BB4981" w:rsidRPr="005F27DB" w:rsidRDefault="00BB4981" w:rsidP="002771E9">
            <w:pPr>
              <w:pStyle w:val="NoSpacing"/>
              <w:jc w:val="center"/>
              <w:rPr>
                <w:sz w:val="16"/>
                <w:szCs w:val="16"/>
              </w:rPr>
            </w:pPr>
          </w:p>
        </w:tc>
      </w:tr>
      <w:tr w:rsidR="00BB4981" w:rsidRPr="005F27DB" w:rsidTr="0037193C">
        <w:trPr>
          <w:trHeight w:val="20"/>
          <w:jc w:val="center"/>
        </w:trPr>
        <w:tc>
          <w:tcPr>
            <w:tcW w:w="395" w:type="dxa"/>
            <w:tcBorders>
              <w:top w:val="nil"/>
              <w:left w:val="nil"/>
              <w:bottom w:val="nil"/>
              <w:right w:val="single" w:sz="4" w:space="0" w:color="auto"/>
            </w:tcBorders>
            <w:shd w:val="clear" w:color="auto" w:fill="FFFFFF" w:themeFill="background1"/>
            <w:vAlign w:val="center"/>
          </w:tcPr>
          <w:p w:rsidR="00BB4981" w:rsidRPr="005F27DB" w:rsidRDefault="00BB4981" w:rsidP="00E15266">
            <w:pPr>
              <w:pStyle w:val="NoSpacing"/>
              <w:rPr>
                <w:sz w:val="16"/>
                <w:szCs w:val="16"/>
              </w:rPr>
            </w:pPr>
          </w:p>
        </w:tc>
        <w:tc>
          <w:tcPr>
            <w:tcW w:w="697" w:type="dxa"/>
            <w:tcBorders>
              <w:left w:val="single" w:sz="4" w:space="0" w:color="auto"/>
            </w:tcBorders>
            <w:shd w:val="clear" w:color="auto" w:fill="DEEAF6" w:themeFill="accent1" w:themeFillTint="33"/>
            <w:vAlign w:val="center"/>
          </w:tcPr>
          <w:p w:rsidR="00BB4981" w:rsidRPr="005F27DB" w:rsidRDefault="004C6291" w:rsidP="002771E9">
            <w:pPr>
              <w:pStyle w:val="NoSpacing"/>
              <w:jc w:val="center"/>
              <w:rPr>
                <w:sz w:val="16"/>
                <w:szCs w:val="16"/>
              </w:rPr>
            </w:pPr>
            <w:r>
              <w:rPr>
                <w:sz w:val="16"/>
                <w:szCs w:val="16"/>
              </w:rPr>
              <w:t>M0S0</w:t>
            </w:r>
          </w:p>
          <w:p w:rsidR="00BB4981" w:rsidRPr="005F27DB" w:rsidRDefault="00BB4981" w:rsidP="002771E9">
            <w:pPr>
              <w:pStyle w:val="NoSpacing"/>
              <w:jc w:val="center"/>
              <w:rPr>
                <w:sz w:val="16"/>
                <w:szCs w:val="16"/>
              </w:rPr>
            </w:pPr>
            <w:r w:rsidRPr="005F27DB">
              <w:rPr>
                <w:sz w:val="16"/>
                <w:szCs w:val="16"/>
              </w:rPr>
              <w:t>15..8</w:t>
            </w:r>
          </w:p>
        </w:tc>
        <w:tc>
          <w:tcPr>
            <w:tcW w:w="697" w:type="dxa"/>
            <w:tcBorders>
              <w:right w:val="single" w:sz="4" w:space="0" w:color="auto"/>
            </w:tcBorders>
            <w:shd w:val="clear" w:color="auto" w:fill="DEEAF6" w:themeFill="accent1" w:themeFillTint="33"/>
            <w:vAlign w:val="center"/>
          </w:tcPr>
          <w:p w:rsidR="00BB4981" w:rsidRPr="005F27DB" w:rsidRDefault="004C6291" w:rsidP="002771E9">
            <w:pPr>
              <w:pStyle w:val="NoSpacing"/>
              <w:jc w:val="center"/>
              <w:rPr>
                <w:sz w:val="16"/>
                <w:szCs w:val="16"/>
              </w:rPr>
            </w:pPr>
            <w:r>
              <w:rPr>
                <w:sz w:val="16"/>
                <w:szCs w:val="16"/>
              </w:rPr>
              <w:t>M0S0</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472"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single" w:sz="4" w:space="0" w:color="auto"/>
              <w:left w:val="nil"/>
              <w:bottom w:val="nil"/>
              <w:right w:val="nil"/>
            </w:tcBorders>
            <w:shd w:val="clear" w:color="auto" w:fill="FFFFFF" w:themeFill="background1"/>
            <w:vAlign w:val="center"/>
          </w:tcPr>
          <w:p w:rsidR="00BB4981" w:rsidRPr="005F27DB" w:rsidRDefault="0037193C" w:rsidP="002771E9">
            <w:pPr>
              <w:pStyle w:val="NoSpacing"/>
              <w:jc w:val="center"/>
              <w:rPr>
                <w:sz w:val="16"/>
                <w:szCs w:val="16"/>
              </w:rPr>
            </w:pPr>
            <w:r>
              <w:rPr>
                <w:noProof/>
                <w:sz w:val="16"/>
                <w:szCs w:val="16"/>
                <w:lang w:eastAsia="en-IN"/>
              </w:rPr>
              <mc:AlternateContent>
                <mc:Choice Requires="wps">
                  <w:drawing>
                    <wp:anchor distT="0" distB="0" distL="114300" distR="114300" simplePos="0" relativeHeight="251702272" behindDoc="0" locked="0" layoutInCell="1" allowOverlap="1">
                      <wp:simplePos x="0" y="0"/>
                      <wp:positionH relativeFrom="column">
                        <wp:posOffset>-26670</wp:posOffset>
                      </wp:positionH>
                      <wp:positionV relativeFrom="paragraph">
                        <wp:posOffset>74295</wp:posOffset>
                      </wp:positionV>
                      <wp:extent cx="1651000" cy="392430"/>
                      <wp:effectExtent l="0" t="0" r="0" b="0"/>
                      <wp:wrapNone/>
                      <wp:docPr id="22" name="Rectangle 22"/>
                      <wp:cNvGraphicFramePr/>
                      <a:graphic xmlns:a="http://schemas.openxmlformats.org/drawingml/2006/main">
                        <a:graphicData uri="http://schemas.microsoft.com/office/word/2010/wordprocessingShape">
                          <wps:wsp>
                            <wps:cNvSpPr/>
                            <wps:spPr>
                              <a:xfrm>
                                <a:off x="0" y="0"/>
                                <a:ext cx="1651000" cy="393033"/>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A9022F" w:rsidRPr="0037193C" w:rsidRDefault="00A9022F" w:rsidP="0037193C">
                                  <w:pPr>
                                    <w:jc w:val="center"/>
                                    <w:rPr>
                                      <w:color w:val="FF0000"/>
                                      <w:sz w:val="18"/>
                                      <w:szCs w:val="18"/>
                                      <w:lang w:val="en-US"/>
                                    </w:rPr>
                                  </w:pPr>
                                  <w:r>
                                    <w:rPr>
                                      <w:color w:val="FF0000"/>
                                      <w:sz w:val="18"/>
                                      <w:szCs w:val="18"/>
                                      <w:lang w:val="en-US"/>
                                    </w:rPr>
                                    <w:t>[31,30,29,28</w:t>
                                  </w:r>
                                  <w:r w:rsidRPr="0037193C">
                                    <w:rPr>
                                      <w:color w:val="FF0000"/>
                                      <w:sz w:val="18"/>
                                      <w:szCs w:val="18"/>
                                      <w:lang w:val="en-US"/>
                                    </w:rPr>
                                    <w:t>………………</w:t>
                                  </w:r>
                                  <w:r>
                                    <w:rPr>
                                      <w:color w:val="FF0000"/>
                                      <w:sz w:val="18"/>
                                      <w:szCs w:val="18"/>
                                      <w:lang w:val="en-US"/>
                                    </w:rPr>
                                    <w:t>3,2,1,0]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2" o:spid="_x0000_s1037" style="position:absolute;left:0;text-align:left;margin-left:-2.1pt;margin-top:5.85pt;width:130pt;height:30.9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" filled="f" stroked="f" strokeweight="1pt">
                      <v:textbox>
                        <w:txbxContent>
                          <w:p w:rsidR="00A9022F" w:rsidRPr="0037193C" w:rsidRDefault="00A9022F" w:rsidP="0037193C">
                            <w:pPr>
                              <w:jc w:val="center"/>
                              <w:rPr>
                                <w:color w:val="FF0000"/>
                                <w:sz w:val="18"/>
                                <w:szCs w:val="18"/>
                                <w:lang w:val="en-US"/>
                              </w:rPr>
                            </w:pPr>
                            <w:r>
                              <w:rPr>
                                <w:color w:val="FF0000"/>
                                <w:sz w:val="18"/>
                                <w:szCs w:val="18"/>
                                <w:lang w:val="en-US"/>
                              </w:rPr>
                              <w:t>[31,30,29,28</w:t>
                            </w:r>
                            <w:r w:rsidRPr="0037193C">
                              <w:rPr>
                                <w:color w:val="FF0000"/>
                                <w:sz w:val="18"/>
                                <w:szCs w:val="18"/>
                                <w:lang w:val="en-US"/>
                              </w:rPr>
                              <w:t>………………</w:t>
                            </w:r>
                            <w:r>
                              <w:rPr>
                                <w:color w:val="FF0000"/>
                                <w:sz w:val="18"/>
                                <w:szCs w:val="18"/>
                                <w:lang w:val="en-US"/>
                              </w:rPr>
                              <w:t>3,2,1,0]</w:t>
                            </w:r>
                          </w:p>
                        </w:txbxContent>
                      </v:textbox>
                    </v:rect>
                  </w:pict>
                </mc:Fallback>
              </mc:AlternateContent>
            </w:r>
          </w:p>
        </w:tc>
        <w:tc>
          <w:tcPr>
            <w:tcW w:w="697" w:type="dxa"/>
            <w:tcBorders>
              <w:top w:val="single" w:sz="4" w:space="0" w:color="auto"/>
              <w:left w:val="nil"/>
              <w:bottom w:val="nil"/>
              <w:right w:val="nil"/>
            </w:tcBorders>
            <w:shd w:val="clear" w:color="auto" w:fill="FFFFFF" w:themeFill="background1"/>
            <w:vAlign w:val="bottom"/>
          </w:tcPr>
          <w:p w:rsidR="00BB4981" w:rsidRPr="005F27DB" w:rsidRDefault="00BB4981" w:rsidP="0037193C">
            <w:pPr>
              <w:pStyle w:val="NoSpacing"/>
              <w:rPr>
                <w:sz w:val="16"/>
                <w:szCs w:val="16"/>
              </w:rPr>
            </w:pPr>
          </w:p>
        </w:tc>
        <w:tc>
          <w:tcPr>
            <w:tcW w:w="697" w:type="dxa"/>
            <w:tcBorders>
              <w:top w:val="single" w:sz="4" w:space="0" w:color="auto"/>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single" w:sz="4" w:space="0" w:color="auto"/>
              <w:left w:val="nil"/>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single" w:sz="4" w:space="0" w:color="auto"/>
            </w:tcBorders>
            <w:vAlign w:val="center"/>
          </w:tcPr>
          <w:p w:rsidR="00BB4981" w:rsidRPr="005F27DB" w:rsidRDefault="00BB4981" w:rsidP="002771E9">
            <w:pPr>
              <w:pStyle w:val="NoSpacing"/>
              <w:jc w:val="center"/>
              <w:rPr>
                <w:sz w:val="16"/>
                <w:szCs w:val="16"/>
              </w:rPr>
            </w:pPr>
          </w:p>
        </w:tc>
        <w:tc>
          <w:tcPr>
            <w:tcW w:w="697"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rsidR="00BB4981" w:rsidRPr="005F27DB" w:rsidRDefault="003B233D" w:rsidP="002771E9">
            <w:pPr>
              <w:pStyle w:val="NoSpacing"/>
              <w:jc w:val="center"/>
              <w:rPr>
                <w:sz w:val="16"/>
                <w:szCs w:val="16"/>
              </w:rPr>
            </w:pPr>
            <w:r>
              <w:rPr>
                <w:sz w:val="16"/>
                <w:szCs w:val="16"/>
              </w:rPr>
              <w:t>M0S1</w:t>
            </w:r>
          </w:p>
          <w:p w:rsidR="00BB4981" w:rsidRPr="005F27DB" w:rsidRDefault="00BB4981" w:rsidP="002771E9">
            <w:pPr>
              <w:pStyle w:val="NoSpacing"/>
              <w:jc w:val="center"/>
              <w:rPr>
                <w:sz w:val="16"/>
                <w:szCs w:val="16"/>
              </w:rPr>
            </w:pPr>
            <w:r w:rsidRPr="005F27DB">
              <w:rPr>
                <w:sz w:val="16"/>
                <w:szCs w:val="16"/>
              </w:rPr>
              <w:t>15..8</w:t>
            </w:r>
          </w:p>
        </w:tc>
        <w:tc>
          <w:tcPr>
            <w:tcW w:w="697"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rsidR="00BB4981" w:rsidRPr="005F27DB" w:rsidRDefault="003B233D" w:rsidP="002771E9">
            <w:pPr>
              <w:pStyle w:val="NoSpacing"/>
              <w:jc w:val="center"/>
              <w:rPr>
                <w:sz w:val="16"/>
                <w:szCs w:val="16"/>
              </w:rPr>
            </w:pPr>
            <w:r>
              <w:rPr>
                <w:sz w:val="16"/>
                <w:szCs w:val="16"/>
              </w:rPr>
              <w:t>M0S1</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nil"/>
            </w:tcBorders>
            <w:vAlign w:val="center"/>
          </w:tcPr>
          <w:p w:rsidR="00BB4981" w:rsidRPr="005F27DB" w:rsidRDefault="00BB4981" w:rsidP="002771E9">
            <w:pPr>
              <w:pStyle w:val="NoSpacing"/>
              <w:jc w:val="center"/>
              <w:rPr>
                <w:sz w:val="16"/>
                <w:szCs w:val="16"/>
              </w:rPr>
            </w:pPr>
          </w:p>
        </w:tc>
      </w:tr>
      <w:tr w:rsidR="00BB4981" w:rsidRPr="005F27DB" w:rsidTr="005F27DB">
        <w:trPr>
          <w:trHeight w:val="20"/>
          <w:jc w:val="center"/>
        </w:trPr>
        <w:tc>
          <w:tcPr>
            <w:tcW w:w="395" w:type="dxa"/>
            <w:tcBorders>
              <w:top w:val="nil"/>
              <w:left w:val="nil"/>
              <w:bottom w:val="nil"/>
              <w:right w:val="single" w:sz="4" w:space="0" w:color="auto"/>
            </w:tcBorders>
            <w:shd w:val="clear" w:color="auto" w:fill="FFFFFF" w:themeFill="background1"/>
            <w:vAlign w:val="center"/>
          </w:tcPr>
          <w:p w:rsidR="00BB4981" w:rsidRPr="005F27DB" w:rsidRDefault="00BB4981" w:rsidP="00E15266">
            <w:pPr>
              <w:pStyle w:val="NoSpacing"/>
              <w:rPr>
                <w:sz w:val="16"/>
                <w:szCs w:val="16"/>
              </w:rPr>
            </w:pPr>
          </w:p>
        </w:tc>
        <w:tc>
          <w:tcPr>
            <w:tcW w:w="697" w:type="dxa"/>
            <w:tcBorders>
              <w:left w:val="single" w:sz="4" w:space="0" w:color="auto"/>
              <w:bottom w:val="single" w:sz="4" w:space="0" w:color="auto"/>
            </w:tcBorders>
            <w:shd w:val="clear" w:color="auto" w:fill="DEEAF6" w:themeFill="accent1" w:themeFillTint="33"/>
            <w:vAlign w:val="center"/>
          </w:tcPr>
          <w:p w:rsidR="00BB4981" w:rsidRPr="005F27DB" w:rsidRDefault="004C6291" w:rsidP="002771E9">
            <w:pPr>
              <w:pStyle w:val="NoSpacing"/>
              <w:jc w:val="center"/>
              <w:rPr>
                <w:sz w:val="16"/>
                <w:szCs w:val="16"/>
              </w:rPr>
            </w:pPr>
            <w:r>
              <w:rPr>
                <w:sz w:val="16"/>
                <w:szCs w:val="16"/>
              </w:rPr>
              <w:t>M0S1</w:t>
            </w:r>
          </w:p>
          <w:p w:rsidR="00BB4981" w:rsidRPr="005F27DB" w:rsidRDefault="00BB4981" w:rsidP="002771E9">
            <w:pPr>
              <w:pStyle w:val="NoSpacing"/>
              <w:jc w:val="center"/>
              <w:rPr>
                <w:sz w:val="16"/>
                <w:szCs w:val="16"/>
              </w:rPr>
            </w:pPr>
            <w:r w:rsidRPr="005F27DB">
              <w:rPr>
                <w:sz w:val="16"/>
                <w:szCs w:val="16"/>
              </w:rPr>
              <w:t>15..8</w:t>
            </w:r>
          </w:p>
        </w:tc>
        <w:tc>
          <w:tcPr>
            <w:tcW w:w="697" w:type="dxa"/>
            <w:tcBorders>
              <w:bottom w:val="single" w:sz="4" w:space="0" w:color="auto"/>
              <w:right w:val="single" w:sz="4" w:space="0" w:color="auto"/>
            </w:tcBorders>
            <w:shd w:val="clear" w:color="auto" w:fill="DEEAF6" w:themeFill="accent1" w:themeFillTint="33"/>
            <w:vAlign w:val="center"/>
          </w:tcPr>
          <w:p w:rsidR="00BB4981" w:rsidRPr="005F27DB" w:rsidRDefault="004C6291" w:rsidP="002771E9">
            <w:pPr>
              <w:pStyle w:val="NoSpacing"/>
              <w:jc w:val="center"/>
              <w:rPr>
                <w:sz w:val="16"/>
                <w:szCs w:val="16"/>
              </w:rPr>
            </w:pPr>
            <w:r>
              <w:rPr>
                <w:sz w:val="16"/>
                <w:szCs w:val="16"/>
              </w:rPr>
              <w:t>M0S1</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472"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nil"/>
              <w:left w:val="nil"/>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single" w:sz="4" w:space="0" w:color="auto"/>
            </w:tcBorders>
            <w:vAlign w:val="center"/>
          </w:tcPr>
          <w:p w:rsidR="00BB4981" w:rsidRPr="005F27DB" w:rsidRDefault="00BB4981" w:rsidP="002771E9">
            <w:pPr>
              <w:pStyle w:val="NoSpacing"/>
              <w:jc w:val="center"/>
              <w:rPr>
                <w:sz w:val="16"/>
                <w:szCs w:val="16"/>
              </w:rPr>
            </w:pPr>
          </w:p>
        </w:tc>
        <w:tc>
          <w:tcPr>
            <w:tcW w:w="697"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rsidR="00BB4981" w:rsidRPr="005F27DB" w:rsidRDefault="00BB4981" w:rsidP="002771E9">
            <w:pPr>
              <w:pStyle w:val="NoSpacing"/>
              <w:jc w:val="center"/>
              <w:rPr>
                <w:sz w:val="16"/>
                <w:szCs w:val="16"/>
              </w:rPr>
            </w:pPr>
            <w:r w:rsidRPr="005F27DB">
              <w:rPr>
                <w:sz w:val="16"/>
                <w:szCs w:val="16"/>
              </w:rPr>
              <w:t>M0S0</w:t>
            </w:r>
          </w:p>
          <w:p w:rsidR="00BB4981" w:rsidRPr="005F27DB" w:rsidRDefault="00BB4981" w:rsidP="002771E9">
            <w:pPr>
              <w:pStyle w:val="NoSpacing"/>
              <w:jc w:val="center"/>
              <w:rPr>
                <w:sz w:val="16"/>
                <w:szCs w:val="16"/>
              </w:rPr>
            </w:pPr>
            <w:r w:rsidRPr="005F27DB">
              <w:rPr>
                <w:sz w:val="16"/>
                <w:szCs w:val="16"/>
              </w:rPr>
              <w:t>15..8</w:t>
            </w:r>
          </w:p>
        </w:tc>
        <w:tc>
          <w:tcPr>
            <w:tcW w:w="697"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rsidR="00BB4981" w:rsidRPr="005F27DB" w:rsidRDefault="00BB4981" w:rsidP="002771E9">
            <w:pPr>
              <w:pStyle w:val="NoSpacing"/>
              <w:jc w:val="center"/>
              <w:rPr>
                <w:sz w:val="16"/>
                <w:szCs w:val="16"/>
              </w:rPr>
            </w:pPr>
            <w:r w:rsidRPr="005F27DB">
              <w:rPr>
                <w:sz w:val="16"/>
                <w:szCs w:val="16"/>
              </w:rPr>
              <w:t>M0S0</w:t>
            </w:r>
          </w:p>
          <w:p w:rsidR="00BB4981" w:rsidRPr="005F27DB" w:rsidRDefault="00BB4981" w:rsidP="002771E9">
            <w:pPr>
              <w:pStyle w:val="NoSpacing"/>
              <w:jc w:val="center"/>
              <w:rPr>
                <w:sz w:val="16"/>
                <w:szCs w:val="16"/>
              </w:rPr>
            </w:pPr>
            <w:r w:rsidRPr="005F27DB">
              <w:rPr>
                <w:sz w:val="16"/>
                <w:szCs w:val="16"/>
              </w:rPr>
              <w:t>7..0</w:t>
            </w:r>
          </w:p>
        </w:tc>
        <w:tc>
          <w:tcPr>
            <w:tcW w:w="395" w:type="dxa"/>
            <w:tcBorders>
              <w:top w:val="nil"/>
              <w:left w:val="single" w:sz="4" w:space="0" w:color="auto"/>
              <w:bottom w:val="nil"/>
              <w:right w:val="nil"/>
            </w:tcBorders>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nil"/>
            </w:tcBorders>
            <w:vAlign w:val="center"/>
          </w:tcPr>
          <w:p w:rsidR="00BB4981" w:rsidRPr="005F27DB" w:rsidRDefault="00BB4981" w:rsidP="002771E9">
            <w:pPr>
              <w:pStyle w:val="NoSpacing"/>
              <w:jc w:val="center"/>
              <w:rPr>
                <w:sz w:val="16"/>
                <w:szCs w:val="16"/>
              </w:rPr>
            </w:pPr>
          </w:p>
        </w:tc>
      </w:tr>
      <w:tr w:rsidR="00BB4981" w:rsidRPr="005F27DB" w:rsidTr="00E253C4">
        <w:trPr>
          <w:trHeight w:val="20"/>
          <w:jc w:val="center"/>
        </w:trPr>
        <w:tc>
          <w:tcPr>
            <w:tcW w:w="395" w:type="dxa"/>
            <w:tcBorders>
              <w:top w:val="nil"/>
              <w:left w:val="nil"/>
              <w:bottom w:val="nil"/>
              <w:right w:val="nil"/>
            </w:tcBorders>
            <w:shd w:val="clear" w:color="auto" w:fill="FFFFFF" w:themeFill="background1"/>
            <w:vAlign w:val="center"/>
          </w:tcPr>
          <w:p w:rsidR="00BB4981" w:rsidRPr="005F27DB" w:rsidRDefault="00BB4981" w:rsidP="00E15266">
            <w:pPr>
              <w:pStyle w:val="NoSpacing"/>
              <w:rPr>
                <w:sz w:val="16"/>
                <w:szCs w:val="16"/>
              </w:rPr>
            </w:pPr>
          </w:p>
        </w:tc>
        <w:tc>
          <w:tcPr>
            <w:tcW w:w="697" w:type="dxa"/>
            <w:tcBorders>
              <w:top w:val="single" w:sz="4" w:space="0" w:color="auto"/>
              <w:left w:val="nil"/>
              <w:bottom w:val="single" w:sz="4" w:space="0" w:color="auto"/>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single" w:sz="4" w:space="0" w:color="auto"/>
              <w:left w:val="nil"/>
              <w:bottom w:val="single" w:sz="4" w:space="0" w:color="auto"/>
              <w:right w:val="nil"/>
            </w:tcBorders>
            <w:shd w:val="clear" w:color="auto" w:fill="FFFFFF" w:themeFill="background1"/>
            <w:vAlign w:val="center"/>
          </w:tcPr>
          <w:p w:rsidR="00BB4981" w:rsidRPr="005F27DB" w:rsidRDefault="00BB4981" w:rsidP="002771E9">
            <w:pPr>
              <w:pStyle w:val="NoSpacing"/>
              <w:jc w:val="center"/>
              <w:rPr>
                <w:b/>
                <w:sz w:val="16"/>
                <w:szCs w:val="16"/>
              </w:rPr>
            </w:pPr>
            <w:r w:rsidRPr="005F27DB">
              <w:rPr>
                <w:b/>
                <w:sz w:val="16"/>
                <w:szCs w:val="16"/>
              </w:rPr>
              <w:t>LSB</w:t>
            </w:r>
          </w:p>
        </w:tc>
        <w:tc>
          <w:tcPr>
            <w:tcW w:w="395"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472"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single" w:sz="4" w:space="0" w:color="auto"/>
              <w:left w:val="nil"/>
              <w:bottom w:val="single" w:sz="4" w:space="0" w:color="auto"/>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697" w:type="dxa"/>
            <w:tcBorders>
              <w:top w:val="single" w:sz="4" w:space="0" w:color="auto"/>
              <w:left w:val="nil"/>
              <w:bottom w:val="single" w:sz="4" w:space="0" w:color="auto"/>
              <w:right w:val="nil"/>
            </w:tcBorders>
            <w:shd w:val="clear" w:color="auto" w:fill="FFFFFF" w:themeFill="background1"/>
            <w:vAlign w:val="center"/>
          </w:tcPr>
          <w:p w:rsidR="00BB4981" w:rsidRPr="005F27DB" w:rsidRDefault="00BB4981" w:rsidP="002771E9">
            <w:pPr>
              <w:pStyle w:val="NoSpacing"/>
              <w:jc w:val="center"/>
              <w:rPr>
                <w:b/>
                <w:sz w:val="16"/>
                <w:szCs w:val="16"/>
              </w:rPr>
            </w:pPr>
            <w:r w:rsidRPr="005F27DB">
              <w:rPr>
                <w:b/>
                <w:sz w:val="16"/>
                <w:szCs w:val="16"/>
              </w:rPr>
              <w:t>LSB</w:t>
            </w:r>
          </w:p>
        </w:tc>
        <w:tc>
          <w:tcPr>
            <w:tcW w:w="395"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c>
          <w:tcPr>
            <w:tcW w:w="395" w:type="dxa"/>
            <w:tcBorders>
              <w:top w:val="nil"/>
              <w:left w:val="nil"/>
              <w:bottom w:val="nil"/>
              <w:right w:val="nil"/>
            </w:tcBorders>
            <w:shd w:val="clear" w:color="auto" w:fill="FFFFFF" w:themeFill="background1"/>
            <w:vAlign w:val="center"/>
          </w:tcPr>
          <w:p w:rsidR="00BB4981" w:rsidRPr="005F27DB" w:rsidRDefault="00BB4981" w:rsidP="002771E9">
            <w:pPr>
              <w:pStyle w:val="NoSpacing"/>
              <w:jc w:val="center"/>
              <w:rPr>
                <w:sz w:val="16"/>
                <w:szCs w:val="16"/>
              </w:rPr>
            </w:pPr>
          </w:p>
        </w:tc>
      </w:tr>
      <w:tr w:rsidR="00E253C4" w:rsidRPr="005F27DB" w:rsidTr="005F27DB">
        <w:trPr>
          <w:trHeight w:val="20"/>
          <w:jc w:val="center"/>
        </w:trPr>
        <w:tc>
          <w:tcPr>
            <w:tcW w:w="395" w:type="dxa"/>
            <w:tcBorders>
              <w:top w:val="nil"/>
              <w:left w:val="nil"/>
              <w:bottom w:val="nil"/>
              <w:right w:val="nil"/>
            </w:tcBorders>
            <w:shd w:val="clear" w:color="auto" w:fill="FFFFFF" w:themeFill="background1"/>
            <w:vAlign w:val="center"/>
          </w:tcPr>
          <w:p w:rsidR="00E253C4" w:rsidRPr="005F27DB" w:rsidRDefault="00E253C4" w:rsidP="00E15266">
            <w:pPr>
              <w:pStyle w:val="NoSpacing"/>
              <w:rPr>
                <w:sz w:val="16"/>
                <w:szCs w:val="16"/>
              </w:rPr>
            </w:pPr>
          </w:p>
        </w:tc>
        <w:tc>
          <w:tcPr>
            <w:tcW w:w="697" w:type="dxa"/>
            <w:tcBorders>
              <w:top w:val="single" w:sz="4" w:space="0" w:color="auto"/>
              <w:left w:val="nil"/>
              <w:bottom w:val="nil"/>
              <w:right w:val="nil"/>
            </w:tcBorders>
            <w:shd w:val="clear" w:color="auto" w:fill="FFFFFF" w:themeFill="background1"/>
            <w:vAlign w:val="center"/>
          </w:tcPr>
          <w:p w:rsidR="00E253C4" w:rsidRPr="005F27DB" w:rsidRDefault="00E253C4" w:rsidP="002771E9">
            <w:pPr>
              <w:pStyle w:val="NoSpacing"/>
              <w:jc w:val="center"/>
              <w:rPr>
                <w:sz w:val="16"/>
                <w:szCs w:val="16"/>
              </w:rPr>
            </w:pPr>
          </w:p>
        </w:tc>
        <w:tc>
          <w:tcPr>
            <w:tcW w:w="697" w:type="dxa"/>
            <w:tcBorders>
              <w:top w:val="single" w:sz="4" w:space="0" w:color="auto"/>
              <w:left w:val="nil"/>
              <w:bottom w:val="nil"/>
              <w:right w:val="nil"/>
            </w:tcBorders>
            <w:shd w:val="clear" w:color="auto" w:fill="FFFFFF" w:themeFill="background1"/>
            <w:vAlign w:val="center"/>
          </w:tcPr>
          <w:p w:rsidR="00E253C4" w:rsidRPr="005F27DB" w:rsidRDefault="00E253C4" w:rsidP="002771E9">
            <w:pPr>
              <w:pStyle w:val="NoSpacing"/>
              <w:jc w:val="center"/>
              <w:rPr>
                <w:b/>
                <w:sz w:val="16"/>
                <w:szCs w:val="16"/>
              </w:rPr>
            </w:pPr>
          </w:p>
        </w:tc>
        <w:tc>
          <w:tcPr>
            <w:tcW w:w="395" w:type="dxa"/>
            <w:tcBorders>
              <w:top w:val="nil"/>
              <w:left w:val="nil"/>
              <w:bottom w:val="nil"/>
              <w:right w:val="nil"/>
            </w:tcBorders>
            <w:shd w:val="clear" w:color="auto" w:fill="FFFFFF" w:themeFill="background1"/>
            <w:vAlign w:val="center"/>
          </w:tcPr>
          <w:p w:rsidR="00E253C4" w:rsidRPr="005F27DB" w:rsidRDefault="00E253C4" w:rsidP="002771E9">
            <w:pPr>
              <w:pStyle w:val="NoSpacing"/>
              <w:jc w:val="center"/>
              <w:rPr>
                <w:sz w:val="16"/>
                <w:szCs w:val="16"/>
              </w:rPr>
            </w:pPr>
          </w:p>
        </w:tc>
        <w:tc>
          <w:tcPr>
            <w:tcW w:w="472" w:type="dxa"/>
            <w:tcBorders>
              <w:top w:val="nil"/>
              <w:left w:val="nil"/>
              <w:bottom w:val="nil"/>
              <w:right w:val="nil"/>
            </w:tcBorders>
            <w:shd w:val="clear" w:color="auto" w:fill="FFFFFF" w:themeFill="background1"/>
            <w:vAlign w:val="center"/>
          </w:tcPr>
          <w:p w:rsidR="00E253C4" w:rsidRPr="005F27DB" w:rsidRDefault="00E253C4" w:rsidP="002771E9">
            <w:pPr>
              <w:pStyle w:val="NoSpacing"/>
              <w:jc w:val="center"/>
              <w:rPr>
                <w:sz w:val="16"/>
                <w:szCs w:val="16"/>
              </w:rPr>
            </w:pPr>
          </w:p>
        </w:tc>
        <w:tc>
          <w:tcPr>
            <w:tcW w:w="697" w:type="dxa"/>
            <w:tcBorders>
              <w:top w:val="nil"/>
              <w:left w:val="nil"/>
              <w:bottom w:val="nil"/>
              <w:right w:val="nil"/>
            </w:tcBorders>
            <w:shd w:val="clear" w:color="auto" w:fill="FFFFFF" w:themeFill="background1"/>
            <w:vAlign w:val="center"/>
          </w:tcPr>
          <w:p w:rsidR="00E253C4" w:rsidRPr="005F27DB" w:rsidRDefault="00E253C4" w:rsidP="002771E9">
            <w:pPr>
              <w:pStyle w:val="NoSpacing"/>
              <w:jc w:val="center"/>
              <w:rPr>
                <w:sz w:val="16"/>
                <w:szCs w:val="16"/>
              </w:rPr>
            </w:pPr>
          </w:p>
        </w:tc>
        <w:tc>
          <w:tcPr>
            <w:tcW w:w="697" w:type="dxa"/>
            <w:tcBorders>
              <w:top w:val="nil"/>
              <w:left w:val="nil"/>
              <w:bottom w:val="nil"/>
              <w:right w:val="nil"/>
            </w:tcBorders>
            <w:shd w:val="clear" w:color="auto" w:fill="FFFFFF" w:themeFill="background1"/>
            <w:vAlign w:val="center"/>
          </w:tcPr>
          <w:p w:rsidR="00E253C4" w:rsidRPr="005F27DB" w:rsidRDefault="00E253C4" w:rsidP="002771E9">
            <w:pPr>
              <w:pStyle w:val="NoSpacing"/>
              <w:jc w:val="center"/>
              <w:rPr>
                <w:sz w:val="16"/>
                <w:szCs w:val="16"/>
              </w:rPr>
            </w:pPr>
          </w:p>
        </w:tc>
        <w:tc>
          <w:tcPr>
            <w:tcW w:w="697" w:type="dxa"/>
            <w:tcBorders>
              <w:top w:val="nil"/>
              <w:left w:val="nil"/>
              <w:bottom w:val="nil"/>
              <w:right w:val="nil"/>
            </w:tcBorders>
            <w:shd w:val="clear" w:color="auto" w:fill="FFFFFF" w:themeFill="background1"/>
            <w:vAlign w:val="center"/>
          </w:tcPr>
          <w:p w:rsidR="00E253C4" w:rsidRPr="005F27DB" w:rsidRDefault="00E253C4" w:rsidP="002771E9">
            <w:pPr>
              <w:pStyle w:val="NoSpacing"/>
              <w:jc w:val="center"/>
              <w:rPr>
                <w:sz w:val="16"/>
                <w:szCs w:val="16"/>
              </w:rPr>
            </w:pPr>
          </w:p>
        </w:tc>
        <w:tc>
          <w:tcPr>
            <w:tcW w:w="697" w:type="dxa"/>
            <w:tcBorders>
              <w:top w:val="nil"/>
              <w:left w:val="nil"/>
              <w:bottom w:val="nil"/>
              <w:right w:val="nil"/>
            </w:tcBorders>
            <w:shd w:val="clear" w:color="auto" w:fill="FFFFFF" w:themeFill="background1"/>
            <w:vAlign w:val="center"/>
          </w:tcPr>
          <w:p w:rsidR="00E253C4" w:rsidRPr="005F27DB" w:rsidRDefault="00E253C4" w:rsidP="002771E9">
            <w:pPr>
              <w:pStyle w:val="NoSpacing"/>
              <w:jc w:val="center"/>
              <w:rPr>
                <w:sz w:val="16"/>
                <w:szCs w:val="16"/>
              </w:rPr>
            </w:pPr>
          </w:p>
        </w:tc>
        <w:tc>
          <w:tcPr>
            <w:tcW w:w="395" w:type="dxa"/>
            <w:tcBorders>
              <w:top w:val="nil"/>
              <w:left w:val="nil"/>
              <w:bottom w:val="nil"/>
              <w:right w:val="nil"/>
            </w:tcBorders>
            <w:shd w:val="clear" w:color="auto" w:fill="FFFFFF" w:themeFill="background1"/>
            <w:vAlign w:val="center"/>
          </w:tcPr>
          <w:p w:rsidR="00E253C4" w:rsidRPr="005F27DB" w:rsidRDefault="00E253C4" w:rsidP="002771E9">
            <w:pPr>
              <w:pStyle w:val="NoSpacing"/>
              <w:jc w:val="center"/>
              <w:rPr>
                <w:sz w:val="16"/>
                <w:szCs w:val="16"/>
              </w:rPr>
            </w:pPr>
          </w:p>
        </w:tc>
        <w:tc>
          <w:tcPr>
            <w:tcW w:w="395" w:type="dxa"/>
            <w:tcBorders>
              <w:top w:val="nil"/>
              <w:left w:val="nil"/>
              <w:bottom w:val="nil"/>
              <w:right w:val="nil"/>
            </w:tcBorders>
            <w:shd w:val="clear" w:color="auto" w:fill="FFFFFF" w:themeFill="background1"/>
            <w:vAlign w:val="center"/>
          </w:tcPr>
          <w:p w:rsidR="00E253C4" w:rsidRPr="005F27DB" w:rsidRDefault="00E253C4" w:rsidP="002771E9">
            <w:pPr>
              <w:pStyle w:val="NoSpacing"/>
              <w:jc w:val="center"/>
              <w:rPr>
                <w:sz w:val="16"/>
                <w:szCs w:val="16"/>
              </w:rPr>
            </w:pPr>
          </w:p>
        </w:tc>
        <w:tc>
          <w:tcPr>
            <w:tcW w:w="697" w:type="dxa"/>
            <w:tcBorders>
              <w:top w:val="single" w:sz="4" w:space="0" w:color="auto"/>
              <w:left w:val="nil"/>
              <w:bottom w:val="nil"/>
              <w:right w:val="nil"/>
            </w:tcBorders>
            <w:shd w:val="clear" w:color="auto" w:fill="FFFFFF" w:themeFill="background1"/>
            <w:vAlign w:val="center"/>
          </w:tcPr>
          <w:p w:rsidR="00E253C4" w:rsidRPr="005F27DB" w:rsidRDefault="00E253C4" w:rsidP="002771E9">
            <w:pPr>
              <w:pStyle w:val="NoSpacing"/>
              <w:jc w:val="center"/>
              <w:rPr>
                <w:sz w:val="16"/>
                <w:szCs w:val="16"/>
              </w:rPr>
            </w:pPr>
          </w:p>
        </w:tc>
        <w:tc>
          <w:tcPr>
            <w:tcW w:w="697" w:type="dxa"/>
            <w:tcBorders>
              <w:top w:val="single" w:sz="4" w:space="0" w:color="auto"/>
              <w:left w:val="nil"/>
              <w:bottom w:val="nil"/>
              <w:right w:val="nil"/>
            </w:tcBorders>
            <w:shd w:val="clear" w:color="auto" w:fill="FFFFFF" w:themeFill="background1"/>
            <w:vAlign w:val="center"/>
          </w:tcPr>
          <w:p w:rsidR="00E253C4" w:rsidRPr="005F27DB" w:rsidRDefault="00E253C4" w:rsidP="002771E9">
            <w:pPr>
              <w:pStyle w:val="NoSpacing"/>
              <w:jc w:val="center"/>
              <w:rPr>
                <w:b/>
                <w:sz w:val="16"/>
                <w:szCs w:val="16"/>
              </w:rPr>
            </w:pPr>
          </w:p>
        </w:tc>
        <w:tc>
          <w:tcPr>
            <w:tcW w:w="395" w:type="dxa"/>
            <w:tcBorders>
              <w:top w:val="nil"/>
              <w:left w:val="nil"/>
              <w:bottom w:val="nil"/>
              <w:right w:val="nil"/>
            </w:tcBorders>
            <w:shd w:val="clear" w:color="auto" w:fill="FFFFFF" w:themeFill="background1"/>
            <w:vAlign w:val="center"/>
          </w:tcPr>
          <w:p w:rsidR="00E253C4" w:rsidRPr="005F27DB" w:rsidRDefault="00E253C4" w:rsidP="002771E9">
            <w:pPr>
              <w:pStyle w:val="NoSpacing"/>
              <w:jc w:val="center"/>
              <w:rPr>
                <w:sz w:val="16"/>
                <w:szCs w:val="16"/>
              </w:rPr>
            </w:pPr>
          </w:p>
        </w:tc>
        <w:tc>
          <w:tcPr>
            <w:tcW w:w="395" w:type="dxa"/>
            <w:tcBorders>
              <w:top w:val="nil"/>
              <w:left w:val="nil"/>
              <w:bottom w:val="nil"/>
              <w:right w:val="nil"/>
            </w:tcBorders>
            <w:shd w:val="clear" w:color="auto" w:fill="FFFFFF" w:themeFill="background1"/>
            <w:vAlign w:val="center"/>
          </w:tcPr>
          <w:p w:rsidR="00E253C4" w:rsidRPr="005F27DB" w:rsidRDefault="00E253C4" w:rsidP="002771E9">
            <w:pPr>
              <w:pStyle w:val="NoSpacing"/>
              <w:jc w:val="center"/>
              <w:rPr>
                <w:sz w:val="16"/>
                <w:szCs w:val="16"/>
              </w:rPr>
            </w:pPr>
          </w:p>
        </w:tc>
      </w:tr>
    </w:tbl>
    <w:p w:rsidR="00DB05AE" w:rsidRDefault="00DB05AE" w:rsidP="00C7602A">
      <w:pPr>
        <w:pStyle w:val="NoSpacing"/>
        <w:rPr>
          <w:lang w:val="en-US"/>
        </w:rPr>
      </w:pPr>
    </w:p>
    <w:p w:rsidR="00C7602A" w:rsidRDefault="00E253C4" w:rsidP="00C7602A">
      <w:pPr>
        <w:pStyle w:val="NoSpacing"/>
        <w:rPr>
          <w:lang w:val="en-US"/>
        </w:rPr>
      </w:pPr>
      <w:r>
        <w:rPr>
          <w:lang w:val="en-US"/>
        </w:rPr>
        <w:t xml:space="preserve">Please note </w:t>
      </w:r>
      <w:r w:rsidR="0037193C">
        <w:rPr>
          <w:lang w:val="en-US"/>
        </w:rPr>
        <w:t xml:space="preserve">that the first octet sent/received in JESD Base IP is MSB </w:t>
      </w:r>
      <w:r w:rsidR="00216171">
        <w:rPr>
          <w:lang w:val="en-US"/>
        </w:rPr>
        <w:t>bits [</w:t>
      </w:r>
      <w:r w:rsidR="0037193C">
        <w:rPr>
          <w:lang w:val="en-US"/>
        </w:rPr>
        <w:t>31:24] and first bit sent/received in the IP is MSB bit</w:t>
      </w:r>
      <w:r w:rsidR="00216171">
        <w:rPr>
          <w:lang w:val="en-US"/>
        </w:rPr>
        <w:t xml:space="preserve"> </w:t>
      </w:r>
      <w:r w:rsidR="0037193C">
        <w:rPr>
          <w:lang w:val="en-US"/>
        </w:rPr>
        <w:t>[31]</w:t>
      </w:r>
    </w:p>
    <w:p w:rsidR="00087C46" w:rsidRDefault="00087C46" w:rsidP="00C7602A">
      <w:pPr>
        <w:pStyle w:val="NoSpacing"/>
        <w:rPr>
          <w:lang w:val="en-US"/>
        </w:rPr>
      </w:pPr>
    </w:p>
    <w:p w:rsidR="00087C46" w:rsidRPr="00087C46" w:rsidRDefault="00087C46" w:rsidP="00087C46">
      <w:pPr>
        <w:rPr>
          <w:rFonts w:cs="Calibri"/>
          <w:b/>
        </w:rPr>
      </w:pPr>
      <w:r w:rsidRPr="00087C46">
        <w:rPr>
          <w:rFonts w:cs="Calibri"/>
          <w:b/>
        </w:rPr>
        <w:t>Limitations on L Value:</w:t>
      </w:r>
    </w:p>
    <w:p w:rsidR="00087C46" w:rsidRPr="00DE6CC0" w:rsidRDefault="00087C46" w:rsidP="00087C46">
      <w:pPr>
        <w:rPr>
          <w:rFonts w:cs="Calibri"/>
        </w:rPr>
      </w:pPr>
      <w:r w:rsidRPr="00DE6CC0">
        <w:rPr>
          <w:rFonts w:cs="Calibri"/>
        </w:rPr>
        <w:t xml:space="preserve">There are </w:t>
      </w:r>
      <w:r w:rsidR="00E47037">
        <w:rPr>
          <w:rFonts w:cs="Calibri"/>
        </w:rPr>
        <w:t xml:space="preserve">only </w:t>
      </w:r>
      <w:r w:rsidRPr="00DE6CC0">
        <w:rPr>
          <w:rFonts w:cs="Calibri"/>
        </w:rPr>
        <w:t xml:space="preserve">five counters to handle L= 1,2,4,8 &amp; 16 whereas other L values are coerced into one of the counters. L=3 is coerced to 4 and L= 5, 6 and 7 coerced to 8 and </w:t>
      </w:r>
      <w:r>
        <w:rPr>
          <w:rFonts w:cs="Calibri"/>
        </w:rPr>
        <w:t xml:space="preserve">8&lt;L&lt;16 </w:t>
      </w:r>
      <w:r w:rsidRPr="00DE6CC0">
        <w:rPr>
          <w:rFonts w:cs="Calibri"/>
        </w:rPr>
        <w:t>are coerced to 16</w:t>
      </w:r>
    </w:p>
    <w:p w:rsidR="00AB2E02" w:rsidRPr="00DE6CC0" w:rsidRDefault="001C1307" w:rsidP="00D64DB3">
      <w:pPr>
        <w:pStyle w:val="Heading3"/>
        <w:numPr>
          <w:ilvl w:val="2"/>
          <w:numId w:val="30"/>
        </w:numPr>
        <w:ind w:left="567" w:hanging="567"/>
        <w:rPr>
          <w:sz w:val="22"/>
          <w:szCs w:val="22"/>
          <w:lang w:val="en-US"/>
        </w:rPr>
      </w:pPr>
      <w:bookmarkStart w:id="10" w:name="_Toc44687936"/>
      <w:r w:rsidRPr="00DE6CC0">
        <w:rPr>
          <w:sz w:val="22"/>
          <w:szCs w:val="22"/>
          <w:lang w:val="en-US"/>
        </w:rPr>
        <w:t>Data Capture Module</w:t>
      </w:r>
      <w:bookmarkEnd w:id="10"/>
    </w:p>
    <w:p w:rsidR="001844B0" w:rsidRPr="00DE6CC0" w:rsidRDefault="008B6FE9" w:rsidP="001844B0">
      <w:pPr>
        <w:ind w:firstLine="720"/>
        <w:rPr>
          <w:lang w:val="en-US"/>
        </w:rPr>
      </w:pPr>
      <w:r w:rsidRPr="00DE6CC0">
        <w:rPr>
          <w:lang w:val="en-US"/>
        </w:rPr>
        <w:t xml:space="preserve">This module </w:t>
      </w:r>
      <w:r w:rsidR="00C6264A">
        <w:rPr>
          <w:lang w:val="en-US"/>
        </w:rPr>
        <w:t>‘</w:t>
      </w:r>
      <w:r w:rsidR="00C6264A" w:rsidRPr="00102171">
        <w:rPr>
          <w:lang w:val="en-US"/>
        </w:rPr>
        <w:t>dec_data_capture_gz</w:t>
      </w:r>
      <w:r w:rsidR="00C6264A">
        <w:rPr>
          <w:lang w:val="en-US"/>
        </w:rPr>
        <w:t xml:space="preserve">’ </w:t>
      </w:r>
      <w:r w:rsidRPr="00DE6CC0">
        <w:rPr>
          <w:lang w:val="en-US"/>
        </w:rPr>
        <w:t xml:space="preserve">receives 512b data from the </w:t>
      </w:r>
      <w:r w:rsidR="00EE59AB" w:rsidRPr="00DE6CC0">
        <w:rPr>
          <w:lang w:val="en-US"/>
        </w:rPr>
        <w:t xml:space="preserve">RX transport layer at </w:t>
      </w:r>
      <w:r w:rsidR="00311CE0">
        <w:rPr>
          <w:lang w:val="en-US"/>
        </w:rPr>
        <w:t xml:space="preserve">RX </w:t>
      </w:r>
      <w:r w:rsidR="00C4513F" w:rsidRPr="00DE6CC0">
        <w:rPr>
          <w:lang w:val="en-US"/>
        </w:rPr>
        <w:t>link cl</w:t>
      </w:r>
      <w:r w:rsidR="00EE59AB" w:rsidRPr="00DE6CC0">
        <w:rPr>
          <w:lang w:val="en-US"/>
        </w:rPr>
        <w:t>ock and writes the same to DDR4</w:t>
      </w:r>
      <w:r w:rsidR="00C4513F" w:rsidRPr="00DE6CC0">
        <w:rPr>
          <w:lang w:val="en-US"/>
        </w:rPr>
        <w:t xml:space="preserve"> memory at DDR clock (300M) </w:t>
      </w:r>
      <w:r w:rsidR="00EE59AB" w:rsidRPr="00DE6CC0">
        <w:rPr>
          <w:lang w:val="en-US"/>
        </w:rPr>
        <w:t xml:space="preserve">or link clock if BRAM is used. </w:t>
      </w:r>
      <w:r w:rsidR="00B00E37" w:rsidRPr="00DE6CC0">
        <w:rPr>
          <w:lang w:val="en-US"/>
        </w:rPr>
        <w:t xml:space="preserve">The module has a state machine to sequence capture operation and registers controlled by HSDC software. </w:t>
      </w:r>
      <w:r w:rsidR="00EE59AB" w:rsidRPr="00DE6CC0">
        <w:rPr>
          <w:lang w:val="en-US"/>
        </w:rPr>
        <w:t xml:space="preserve">Data write happens only </w:t>
      </w:r>
      <w:r w:rsidR="00C4513F" w:rsidRPr="00DE6CC0">
        <w:rPr>
          <w:lang w:val="en-US"/>
        </w:rPr>
        <w:t xml:space="preserve">when </w:t>
      </w:r>
      <w:r w:rsidR="005B560D" w:rsidRPr="00DE6CC0">
        <w:rPr>
          <w:lang w:val="en-US"/>
        </w:rPr>
        <w:t>‘</w:t>
      </w:r>
      <w:r w:rsidR="00C4513F" w:rsidRPr="00DE6CC0">
        <w:rPr>
          <w:lang w:val="en-US"/>
        </w:rPr>
        <w:t>capture</w:t>
      </w:r>
      <w:r w:rsidR="005B560D" w:rsidRPr="00DE6CC0">
        <w:rPr>
          <w:lang w:val="en-US"/>
        </w:rPr>
        <w:t>’</w:t>
      </w:r>
      <w:r w:rsidR="00C4513F" w:rsidRPr="00DE6CC0">
        <w:rPr>
          <w:lang w:val="en-US"/>
        </w:rPr>
        <w:t xml:space="preserve"> bit is set by the HSDC software</w:t>
      </w:r>
      <w:r w:rsidR="005F27DB">
        <w:rPr>
          <w:lang w:val="en-US"/>
        </w:rPr>
        <w:t xml:space="preserve"> for the user specified samples</w:t>
      </w:r>
      <w:r w:rsidR="00B00E37" w:rsidRPr="00DE6CC0">
        <w:rPr>
          <w:lang w:val="en-US"/>
        </w:rPr>
        <w:t xml:space="preserve"> and once the ‘done’ bit is set in firmware, </w:t>
      </w:r>
      <w:r w:rsidR="005F27DB">
        <w:rPr>
          <w:lang w:val="en-US"/>
        </w:rPr>
        <w:t xml:space="preserve">data write stops and the software starts </w:t>
      </w:r>
      <w:r w:rsidR="00B42C3C">
        <w:rPr>
          <w:lang w:val="en-US"/>
        </w:rPr>
        <w:t xml:space="preserve">to read </w:t>
      </w:r>
      <w:r w:rsidR="00B00E37" w:rsidRPr="00DE6CC0">
        <w:rPr>
          <w:lang w:val="en-US"/>
        </w:rPr>
        <w:t>captured samples</w:t>
      </w:r>
      <w:r w:rsidR="00C4513F" w:rsidRPr="00DE6CC0">
        <w:rPr>
          <w:lang w:val="en-US"/>
        </w:rPr>
        <w:t xml:space="preserve">. There is </w:t>
      </w:r>
      <w:r w:rsidR="00B42C3C">
        <w:rPr>
          <w:lang w:val="en-US"/>
        </w:rPr>
        <w:t xml:space="preserve">a </w:t>
      </w:r>
      <w:r w:rsidR="00C4513F" w:rsidRPr="00DE6CC0">
        <w:rPr>
          <w:lang w:val="en-US"/>
        </w:rPr>
        <w:t xml:space="preserve">FIFO to handle </w:t>
      </w:r>
      <w:r w:rsidR="00F67F09" w:rsidRPr="00DE6CC0">
        <w:rPr>
          <w:lang w:val="en-US"/>
        </w:rPr>
        <w:t>clock crossing between link clock and DDR clock</w:t>
      </w:r>
      <w:r w:rsidR="005B46D2" w:rsidRPr="00DE6CC0">
        <w:rPr>
          <w:lang w:val="en-US"/>
        </w:rPr>
        <w:t xml:space="preserve">. </w:t>
      </w:r>
      <w:r w:rsidR="00120034" w:rsidRPr="00DE6CC0">
        <w:rPr>
          <w:lang w:val="en-US"/>
        </w:rPr>
        <w:t>The interface is as shown below and the important signals are</w:t>
      </w:r>
      <w:r w:rsidR="00A7561E" w:rsidRPr="00DE6CC0">
        <w:rPr>
          <w:lang w:val="en-US"/>
        </w:rPr>
        <w:t xml:space="preserve"> given in below table</w:t>
      </w:r>
    </w:p>
    <w:p w:rsidR="00A7561E" w:rsidRPr="00DE6CC0" w:rsidRDefault="00106B9B" w:rsidP="001844B0">
      <w:pPr>
        <w:ind w:firstLine="720"/>
        <w:jc w:val="center"/>
        <w:rPr>
          <w:lang w:val="en-US"/>
        </w:rPr>
      </w:pPr>
      <w:r w:rsidRPr="00DE6CC0">
        <w:rPr>
          <w:noProof/>
          <w:lang w:eastAsia="en-IN"/>
        </w:rPr>
        <w:drawing>
          <wp:inline distT="0" distB="0" distL="0" distR="0" wp14:anchorId="3F4F994E" wp14:editId="6AE60044">
            <wp:extent cx="2026920" cy="1584559"/>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067674" cy="1616419"/>
                    </a:xfrm>
                    <a:prstGeom prst="rect">
                      <a:avLst/>
                    </a:prstGeom>
                  </pic:spPr>
                </pic:pic>
              </a:graphicData>
            </a:graphic>
          </wp:inline>
        </w:drawing>
      </w:r>
    </w:p>
    <w:tbl>
      <w:tblPr>
        <w:tblW w:w="0" w:type="auto"/>
        <w:jc w:val="center"/>
        <w:tblBorders>
          <w:top w:val="single" w:sz="8" w:space="0" w:color="4F81BD"/>
          <w:left w:val="single" w:sz="8" w:space="0" w:color="4F81BD"/>
          <w:bottom w:val="single" w:sz="8" w:space="0" w:color="4F81BD"/>
          <w:right w:val="single" w:sz="8" w:space="0" w:color="4F81BD"/>
        </w:tblBorders>
        <w:tblLook w:val="04A0" w:firstRow="1" w:lastRow="0" w:firstColumn="1" w:lastColumn="0" w:noHBand="0" w:noVBand="1"/>
      </w:tblPr>
      <w:tblGrid>
        <w:gridCol w:w="2394"/>
        <w:gridCol w:w="2394"/>
        <w:gridCol w:w="2394"/>
      </w:tblGrid>
      <w:tr w:rsidR="00730A3C" w:rsidRPr="00291B17" w:rsidTr="00291B17">
        <w:trPr>
          <w:trHeight w:val="227"/>
          <w:jc w:val="center"/>
        </w:trPr>
        <w:tc>
          <w:tcPr>
            <w:tcW w:w="2394" w:type="dxa"/>
            <w:tcBorders>
              <w:top w:val="single" w:sz="8" w:space="0" w:color="4F81BD"/>
              <w:left w:val="single" w:sz="8" w:space="0" w:color="4F81BD"/>
              <w:bottom w:val="nil"/>
              <w:right w:val="nil"/>
            </w:tcBorders>
            <w:shd w:val="clear" w:color="auto" w:fill="4F81BD"/>
            <w:hideMark/>
          </w:tcPr>
          <w:p w:rsidR="00730A3C" w:rsidRPr="00291B17" w:rsidRDefault="00730A3C" w:rsidP="00B9688B">
            <w:pPr>
              <w:spacing w:after="0" w:line="240" w:lineRule="auto"/>
              <w:rPr>
                <w:b/>
                <w:bCs/>
                <w:color w:val="FFFFFF"/>
                <w:sz w:val="20"/>
                <w:szCs w:val="20"/>
              </w:rPr>
            </w:pPr>
            <w:r w:rsidRPr="00291B17">
              <w:rPr>
                <w:b/>
                <w:bCs/>
                <w:color w:val="FFFFFF"/>
                <w:sz w:val="20"/>
                <w:szCs w:val="20"/>
              </w:rPr>
              <w:t>*Offset Address</w:t>
            </w:r>
          </w:p>
        </w:tc>
        <w:tc>
          <w:tcPr>
            <w:tcW w:w="2394" w:type="dxa"/>
            <w:tcBorders>
              <w:top w:val="single" w:sz="8" w:space="0" w:color="4F81BD"/>
              <w:left w:val="nil"/>
              <w:bottom w:val="nil"/>
              <w:right w:val="nil"/>
            </w:tcBorders>
            <w:shd w:val="clear" w:color="auto" w:fill="4F81BD"/>
            <w:hideMark/>
          </w:tcPr>
          <w:p w:rsidR="00730A3C" w:rsidRPr="00291B17" w:rsidRDefault="00730A3C" w:rsidP="00B9688B">
            <w:pPr>
              <w:spacing w:after="0" w:line="240" w:lineRule="auto"/>
              <w:rPr>
                <w:b/>
                <w:bCs/>
                <w:color w:val="FFFFFF"/>
                <w:sz w:val="20"/>
                <w:szCs w:val="20"/>
              </w:rPr>
            </w:pPr>
            <w:r w:rsidRPr="00291B17">
              <w:rPr>
                <w:b/>
                <w:bCs/>
                <w:color w:val="FFFFFF"/>
                <w:sz w:val="20"/>
                <w:szCs w:val="20"/>
              </w:rPr>
              <w:t>Size</w:t>
            </w:r>
          </w:p>
        </w:tc>
        <w:tc>
          <w:tcPr>
            <w:tcW w:w="2394" w:type="dxa"/>
            <w:tcBorders>
              <w:top w:val="single" w:sz="8" w:space="0" w:color="4F81BD"/>
              <w:left w:val="nil"/>
              <w:bottom w:val="nil"/>
              <w:right w:val="single" w:sz="8" w:space="0" w:color="4F81BD"/>
            </w:tcBorders>
            <w:shd w:val="clear" w:color="auto" w:fill="4F81BD"/>
            <w:hideMark/>
          </w:tcPr>
          <w:p w:rsidR="00730A3C" w:rsidRPr="00291B17" w:rsidRDefault="00730A3C" w:rsidP="00B9688B">
            <w:pPr>
              <w:spacing w:after="0" w:line="240" w:lineRule="auto"/>
              <w:rPr>
                <w:b/>
                <w:bCs/>
                <w:color w:val="FFFFFF"/>
                <w:sz w:val="20"/>
                <w:szCs w:val="20"/>
              </w:rPr>
            </w:pPr>
            <w:r w:rsidRPr="00291B17">
              <w:rPr>
                <w:b/>
                <w:bCs/>
                <w:color w:val="FFFFFF"/>
                <w:sz w:val="20"/>
                <w:szCs w:val="20"/>
              </w:rPr>
              <w:t>Description</w:t>
            </w:r>
          </w:p>
        </w:tc>
      </w:tr>
      <w:tr w:rsidR="00730A3C" w:rsidRPr="00291B17" w:rsidTr="00291B17">
        <w:trPr>
          <w:trHeight w:val="227"/>
          <w:jc w:val="center"/>
        </w:trPr>
        <w:tc>
          <w:tcPr>
            <w:tcW w:w="2394" w:type="dxa"/>
            <w:tcBorders>
              <w:top w:val="single" w:sz="8" w:space="0" w:color="4F81BD"/>
              <w:left w:val="single" w:sz="8" w:space="0" w:color="4F81BD"/>
              <w:bottom w:val="single" w:sz="8" w:space="0" w:color="4F81BD"/>
              <w:right w:val="nil"/>
            </w:tcBorders>
            <w:shd w:val="clear" w:color="auto" w:fill="auto"/>
            <w:hideMark/>
          </w:tcPr>
          <w:p w:rsidR="00730A3C" w:rsidRPr="00291B17" w:rsidRDefault="00730A3C" w:rsidP="00B9688B">
            <w:pPr>
              <w:spacing w:after="0" w:line="240" w:lineRule="auto"/>
              <w:rPr>
                <w:b/>
                <w:bCs/>
                <w:sz w:val="20"/>
                <w:szCs w:val="20"/>
              </w:rPr>
            </w:pPr>
            <w:r w:rsidRPr="00291B17">
              <w:rPr>
                <w:b/>
                <w:bCs/>
                <w:sz w:val="20"/>
                <w:szCs w:val="20"/>
              </w:rPr>
              <w:lastRenderedPageBreak/>
              <w:t>0x20000</w:t>
            </w:r>
          </w:p>
        </w:tc>
        <w:tc>
          <w:tcPr>
            <w:tcW w:w="2394" w:type="dxa"/>
            <w:tcBorders>
              <w:top w:val="single" w:sz="8" w:space="0" w:color="4F81BD"/>
              <w:left w:val="nil"/>
              <w:bottom w:val="single" w:sz="8" w:space="0" w:color="4F81BD"/>
              <w:right w:val="nil"/>
            </w:tcBorders>
            <w:shd w:val="clear" w:color="auto" w:fill="auto"/>
            <w:hideMark/>
          </w:tcPr>
          <w:p w:rsidR="00730A3C" w:rsidRPr="00291B17" w:rsidRDefault="00730A3C" w:rsidP="00B9688B">
            <w:pPr>
              <w:spacing w:after="0" w:line="240" w:lineRule="auto"/>
              <w:rPr>
                <w:sz w:val="20"/>
                <w:szCs w:val="20"/>
              </w:rPr>
            </w:pPr>
            <w:r w:rsidRPr="00291B17">
              <w:rPr>
                <w:sz w:val="20"/>
                <w:szCs w:val="20"/>
              </w:rPr>
              <w:t>32</w:t>
            </w:r>
          </w:p>
        </w:tc>
        <w:tc>
          <w:tcPr>
            <w:tcW w:w="2394" w:type="dxa"/>
            <w:tcBorders>
              <w:top w:val="single" w:sz="8" w:space="0" w:color="4F81BD"/>
              <w:left w:val="nil"/>
              <w:bottom w:val="single" w:sz="8" w:space="0" w:color="4F81BD"/>
              <w:right w:val="single" w:sz="8" w:space="0" w:color="4F81BD"/>
            </w:tcBorders>
            <w:shd w:val="clear" w:color="auto" w:fill="auto"/>
            <w:hideMark/>
          </w:tcPr>
          <w:p w:rsidR="00730A3C" w:rsidRPr="00291B17" w:rsidRDefault="00730A3C" w:rsidP="00B9688B">
            <w:pPr>
              <w:spacing w:after="0" w:line="240" w:lineRule="auto"/>
              <w:rPr>
                <w:sz w:val="20"/>
                <w:szCs w:val="20"/>
              </w:rPr>
            </w:pPr>
            <w:r w:rsidRPr="00291B17">
              <w:rPr>
                <w:sz w:val="20"/>
                <w:szCs w:val="20"/>
              </w:rPr>
              <w:t>[0]- capture start</w:t>
            </w:r>
          </w:p>
          <w:p w:rsidR="00730A3C" w:rsidRPr="00291B17" w:rsidRDefault="00730A3C" w:rsidP="00B9688B">
            <w:pPr>
              <w:spacing w:after="0" w:line="240" w:lineRule="auto"/>
              <w:rPr>
                <w:sz w:val="20"/>
                <w:szCs w:val="20"/>
              </w:rPr>
            </w:pPr>
            <w:r w:rsidRPr="00291B17">
              <w:rPr>
                <w:sz w:val="20"/>
                <w:szCs w:val="20"/>
              </w:rPr>
              <w:t>[1]- capture done</w:t>
            </w:r>
          </w:p>
          <w:p w:rsidR="00730A3C" w:rsidRPr="00291B17" w:rsidRDefault="00730A3C" w:rsidP="00B9688B">
            <w:pPr>
              <w:spacing w:after="0" w:line="240" w:lineRule="auto"/>
              <w:rPr>
                <w:sz w:val="20"/>
                <w:szCs w:val="20"/>
              </w:rPr>
            </w:pPr>
            <w:r w:rsidRPr="00291B17">
              <w:rPr>
                <w:sz w:val="20"/>
                <w:szCs w:val="20"/>
              </w:rPr>
              <w:t>[3]- xcvr mode</w:t>
            </w:r>
          </w:p>
          <w:p w:rsidR="00730A3C" w:rsidRPr="00291B17" w:rsidRDefault="00CB54EE" w:rsidP="00B9688B">
            <w:pPr>
              <w:spacing w:after="0" w:line="240" w:lineRule="auto"/>
              <w:rPr>
                <w:sz w:val="20"/>
                <w:szCs w:val="20"/>
              </w:rPr>
            </w:pPr>
            <w:r w:rsidRPr="00291B17">
              <w:rPr>
                <w:sz w:val="20"/>
                <w:szCs w:val="20"/>
              </w:rPr>
              <w:t>[31:5</w:t>
            </w:r>
            <w:r w:rsidR="00730A3C" w:rsidRPr="00291B17">
              <w:rPr>
                <w:sz w:val="20"/>
                <w:szCs w:val="20"/>
              </w:rPr>
              <w:t>] data length</w:t>
            </w:r>
          </w:p>
        </w:tc>
      </w:tr>
    </w:tbl>
    <w:p w:rsidR="002631AF" w:rsidRPr="00C65EB2" w:rsidRDefault="002631AF" w:rsidP="002631AF">
      <w:pPr>
        <w:spacing w:line="240" w:lineRule="auto"/>
        <w:rPr>
          <w:sz w:val="18"/>
          <w:szCs w:val="18"/>
        </w:rPr>
      </w:pPr>
      <w:r w:rsidRPr="00C65EB2">
        <w:rPr>
          <w:sz w:val="18"/>
          <w:szCs w:val="18"/>
        </w:rPr>
        <w:t>*register address = offset address + base address, base address= 0x400000</w:t>
      </w:r>
    </w:p>
    <w:p w:rsidR="001D0CC9" w:rsidRPr="00DE6CC0" w:rsidRDefault="00F85808" w:rsidP="00F85808">
      <w:pPr>
        <w:spacing w:line="240" w:lineRule="auto"/>
        <w:jc w:val="both"/>
      </w:pPr>
      <w:r w:rsidRPr="00DE6CC0">
        <w:rPr>
          <w:i/>
        </w:rPr>
        <w:t>Capture start</w:t>
      </w:r>
      <w:r w:rsidR="001D0CC9" w:rsidRPr="00DE6CC0">
        <w:t xml:space="preserve">: when set high indicates start of data capture from </w:t>
      </w:r>
      <w:r w:rsidRPr="00DE6CC0">
        <w:t>JESD</w:t>
      </w:r>
      <w:r w:rsidR="00BA0A0E" w:rsidRPr="00DE6CC0">
        <w:t>204B</w:t>
      </w:r>
      <w:r w:rsidRPr="00DE6CC0">
        <w:t xml:space="preserve"> </w:t>
      </w:r>
      <w:r w:rsidR="001D0CC9" w:rsidRPr="00DE6CC0">
        <w:t xml:space="preserve">Base IP </w:t>
      </w:r>
      <w:r w:rsidRPr="00DE6CC0">
        <w:t xml:space="preserve">into the memory. </w:t>
      </w:r>
    </w:p>
    <w:p w:rsidR="00F85808" w:rsidRPr="00DE6CC0" w:rsidRDefault="00F85808" w:rsidP="00F85808">
      <w:pPr>
        <w:spacing w:line="240" w:lineRule="auto"/>
        <w:jc w:val="both"/>
      </w:pPr>
      <w:r w:rsidRPr="00DE6CC0">
        <w:rPr>
          <w:i/>
        </w:rPr>
        <w:t>Capture done</w:t>
      </w:r>
      <w:r w:rsidRPr="00DE6CC0">
        <w:t xml:space="preserve">: This bit is set high when the length of data written to memory equals the </w:t>
      </w:r>
      <w:r w:rsidR="00B42C3C">
        <w:t>user specified samples (</w:t>
      </w:r>
      <w:r w:rsidRPr="00DE6CC0">
        <w:t>value in the data length register</w:t>
      </w:r>
      <w:r w:rsidR="00B42C3C">
        <w:t>)</w:t>
      </w:r>
      <w:r w:rsidRPr="00DE6CC0">
        <w:t>. It indicates the end of data capture.</w:t>
      </w:r>
    </w:p>
    <w:p w:rsidR="00787D83" w:rsidRPr="00DE6CC0" w:rsidRDefault="00F85808" w:rsidP="00F85808">
      <w:pPr>
        <w:spacing w:line="240" w:lineRule="auto"/>
        <w:jc w:val="both"/>
      </w:pPr>
      <w:r w:rsidRPr="00DE6CC0">
        <w:rPr>
          <w:i/>
        </w:rPr>
        <w:t>Xcvr mode</w:t>
      </w:r>
      <w:r w:rsidRPr="00DE6CC0">
        <w:t>: This bit puts the module in</w:t>
      </w:r>
      <w:r w:rsidR="00DC19DA" w:rsidRPr="00DE6CC0">
        <w:t xml:space="preserve"> transceiver mode when set high. </w:t>
      </w:r>
      <w:r w:rsidR="00043409" w:rsidRPr="00DE6CC0">
        <w:t xml:space="preserve">This is applicable only for DDR memory in which case </w:t>
      </w:r>
      <w:r w:rsidR="008B3BDD" w:rsidRPr="00DE6CC0">
        <w:t xml:space="preserve">memory </w:t>
      </w:r>
      <w:r w:rsidR="00043409" w:rsidRPr="00DE6CC0">
        <w:t>usage is split between data capture and generation modules. O</w:t>
      </w:r>
      <w:r w:rsidR="00DC19DA" w:rsidRPr="00DE6CC0">
        <w:t xml:space="preserve">nly half the memory is used for </w:t>
      </w:r>
      <w:r w:rsidR="00A32F20" w:rsidRPr="00DE6CC0">
        <w:t xml:space="preserve">data capture </w:t>
      </w:r>
      <w:r w:rsidR="00DC19DA" w:rsidRPr="00DE6CC0">
        <w:t xml:space="preserve">and remaining </w:t>
      </w:r>
      <w:r w:rsidR="00A32F20" w:rsidRPr="00DE6CC0">
        <w:t xml:space="preserve">half is used for </w:t>
      </w:r>
      <w:r w:rsidRPr="00DE6CC0">
        <w:t>data</w:t>
      </w:r>
      <w:r w:rsidR="00043409" w:rsidRPr="00DE6CC0">
        <w:t xml:space="preserve"> generation, so </w:t>
      </w:r>
      <w:r w:rsidR="00031C83" w:rsidRPr="00DE6CC0">
        <w:t>b</w:t>
      </w:r>
      <w:r w:rsidR="00787D83" w:rsidRPr="00DE6CC0">
        <w:t xml:space="preserve">ase address for data capture </w:t>
      </w:r>
      <w:r w:rsidR="00613D4D" w:rsidRPr="00DE6CC0">
        <w:t xml:space="preserve">starts at 0 </w:t>
      </w:r>
      <w:r w:rsidR="00787D83" w:rsidRPr="00DE6CC0">
        <w:t xml:space="preserve">and base address for data generation starts at 0x1000000 (1GB) </w:t>
      </w:r>
    </w:p>
    <w:p w:rsidR="00F85808" w:rsidRPr="00DE6CC0" w:rsidRDefault="00F85808" w:rsidP="00F85808">
      <w:pPr>
        <w:spacing w:line="240" w:lineRule="auto"/>
        <w:jc w:val="both"/>
      </w:pPr>
      <w:r w:rsidRPr="00DE6CC0">
        <w:rPr>
          <w:i/>
        </w:rPr>
        <w:t>Data length</w:t>
      </w:r>
      <w:r w:rsidRPr="00DE6CC0">
        <w:t>: sets the length of data to capture from the JESD204B IP and store in memory. The value of</w:t>
      </w:r>
      <w:r w:rsidR="000205FB" w:rsidRPr="00DE6CC0">
        <w:t xml:space="preserve"> the data length register is</w:t>
      </w:r>
      <w:r w:rsidR="00461BC7" w:rsidRPr="00DE6CC0">
        <w:t xml:space="preserve"> given</w:t>
      </w:r>
      <w:r w:rsidR="000205FB" w:rsidRPr="00DE6CC0">
        <w:t xml:space="preserve"> in terms of 512b words. </w:t>
      </w:r>
    </w:p>
    <w:p w:rsidR="005B0B5C" w:rsidRPr="00DE6CC0" w:rsidRDefault="005B0B5C" w:rsidP="00587CE5">
      <w:pPr>
        <w:spacing w:line="240" w:lineRule="auto"/>
        <w:jc w:val="both"/>
      </w:pPr>
      <w:r w:rsidRPr="00DE6CC0">
        <w:t>Following is the capture state machine implemented in dec data capture module</w:t>
      </w:r>
      <w:r w:rsidR="009B40D3">
        <w:t xml:space="preserve">. </w:t>
      </w:r>
    </w:p>
    <w:p w:rsidR="00D855EB" w:rsidRPr="00DE6CC0" w:rsidRDefault="00D037F8" w:rsidP="001832B6">
      <w:pPr>
        <w:ind w:firstLine="720"/>
        <w:jc w:val="center"/>
        <w:rPr>
          <w:lang w:val="en-US"/>
        </w:rPr>
      </w:pPr>
      <w:r>
        <w:rPr>
          <w:noProof/>
          <w:lang w:eastAsia="en-IN"/>
        </w:rPr>
        <w:drawing>
          <wp:inline distT="0" distB="0" distL="0" distR="0" wp14:anchorId="53CF4A36" wp14:editId="1C922DC8">
            <wp:extent cx="2924145" cy="2715986"/>
            <wp:effectExtent l="0" t="0" r="0" b="8255"/>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940047" cy="2730756"/>
                    </a:xfrm>
                    <a:prstGeom prst="rect">
                      <a:avLst/>
                    </a:prstGeom>
                  </pic:spPr>
                </pic:pic>
              </a:graphicData>
            </a:graphic>
          </wp:inline>
        </w:drawing>
      </w:r>
    </w:p>
    <w:p w:rsidR="00291B17" w:rsidRPr="00DE6CC0" w:rsidRDefault="005B0B5C" w:rsidP="00291B17">
      <w:pPr>
        <w:spacing w:line="240" w:lineRule="auto"/>
        <w:jc w:val="both"/>
      </w:pPr>
      <w:r w:rsidRPr="00DE6CC0">
        <w:t xml:space="preserve">As shown in above figure, at power up or reset, </w:t>
      </w:r>
      <w:r w:rsidR="007B156A" w:rsidRPr="00DE6CC0">
        <w:t xml:space="preserve">the </w:t>
      </w:r>
      <w:r w:rsidRPr="00DE6CC0">
        <w:t>State machine (SM) enters IDLE state.</w:t>
      </w:r>
      <w:r w:rsidR="00291B17">
        <w:t xml:space="preserve"> State machine moves to next state only when the conditions are met else stays in the same state</w:t>
      </w:r>
    </w:p>
    <w:p w:rsidR="009D5FC9" w:rsidRPr="00DE6CC0" w:rsidRDefault="000C787E" w:rsidP="009D5FC9">
      <w:pPr>
        <w:spacing w:line="240" w:lineRule="auto"/>
        <w:jc w:val="both"/>
      </w:pPr>
      <w:r w:rsidRPr="00DE6CC0">
        <w:t>IDLE:</w:t>
      </w:r>
    </w:p>
    <w:p w:rsidR="002C7FFE" w:rsidRPr="00DE6CC0" w:rsidRDefault="002C7FFE" w:rsidP="009D5FC9">
      <w:pPr>
        <w:pStyle w:val="ListParagraph"/>
        <w:numPr>
          <w:ilvl w:val="0"/>
          <w:numId w:val="3"/>
        </w:numPr>
        <w:spacing w:after="200" w:line="240" w:lineRule="auto"/>
        <w:jc w:val="both"/>
      </w:pPr>
      <w:r w:rsidRPr="00DE6CC0">
        <w:t>Write enable signal to the FIFO and write enable to memory is held LOW</w:t>
      </w:r>
    </w:p>
    <w:p w:rsidR="002C7FFE" w:rsidRPr="00DE6CC0" w:rsidRDefault="002C7FFE" w:rsidP="002C7FFE">
      <w:pPr>
        <w:pStyle w:val="ListParagraph"/>
        <w:numPr>
          <w:ilvl w:val="0"/>
          <w:numId w:val="3"/>
        </w:numPr>
        <w:spacing w:after="200" w:line="240" w:lineRule="auto"/>
        <w:jc w:val="both"/>
      </w:pPr>
      <w:r w:rsidRPr="00DE6CC0">
        <w:t>Memory address counter is forced to zero</w:t>
      </w:r>
    </w:p>
    <w:p w:rsidR="009D5FC9" w:rsidRPr="00DE6CC0" w:rsidRDefault="009D5FC9" w:rsidP="009D5FC9">
      <w:pPr>
        <w:spacing w:line="240" w:lineRule="auto"/>
        <w:jc w:val="both"/>
      </w:pPr>
      <w:r w:rsidRPr="00DE6CC0">
        <w:t xml:space="preserve">When the capture start bit is set to high, the state will transition from IDLE to </w:t>
      </w:r>
      <w:r w:rsidR="00AA0EF7" w:rsidRPr="00DE6CC0">
        <w:t xml:space="preserve">SOMF </w:t>
      </w:r>
      <w:r w:rsidRPr="00DE6CC0">
        <w:t>WAIT.</w:t>
      </w:r>
    </w:p>
    <w:p w:rsidR="009D5FC9" w:rsidRPr="00DE6CC0" w:rsidRDefault="00B91610" w:rsidP="009D5FC9">
      <w:pPr>
        <w:spacing w:line="240" w:lineRule="auto"/>
        <w:jc w:val="both"/>
      </w:pPr>
      <w:r w:rsidRPr="00DE6CC0">
        <w:t>SOMF WAIT:</w:t>
      </w:r>
    </w:p>
    <w:p w:rsidR="009D5FC9" w:rsidRPr="00DE6CC0" w:rsidRDefault="006219E2" w:rsidP="00B9688B">
      <w:pPr>
        <w:pStyle w:val="ListParagraph"/>
        <w:numPr>
          <w:ilvl w:val="0"/>
          <w:numId w:val="4"/>
        </w:numPr>
        <w:spacing w:after="200" w:line="240" w:lineRule="auto"/>
        <w:jc w:val="both"/>
      </w:pPr>
      <w:r w:rsidRPr="00DE6CC0">
        <w:t>State machine waits for the SOMF pulse from JESD204B RX</w:t>
      </w:r>
      <w:r w:rsidR="0070570C">
        <w:t xml:space="preserve"> Base IP</w:t>
      </w:r>
      <w:r w:rsidRPr="00DE6CC0">
        <w:t>. I</w:t>
      </w:r>
      <w:r w:rsidR="009D5FC9" w:rsidRPr="00DE6CC0">
        <w:t xml:space="preserve">t is used to align the start of data capture to the local multi frame </w:t>
      </w:r>
      <w:r w:rsidR="00115A67">
        <w:t>counter</w:t>
      </w:r>
      <w:r w:rsidR="00A2562D">
        <w:t xml:space="preserve"> that runs inside Base IP</w:t>
      </w:r>
      <w:r w:rsidR="007B2627">
        <w:t>(LMFC)</w:t>
      </w:r>
    </w:p>
    <w:p w:rsidR="006219E2" w:rsidRPr="00DE6CC0" w:rsidRDefault="00C96E7E" w:rsidP="00B9688B">
      <w:pPr>
        <w:pStyle w:val="ListParagraph"/>
        <w:numPr>
          <w:ilvl w:val="0"/>
          <w:numId w:val="4"/>
        </w:numPr>
        <w:spacing w:after="200" w:line="240" w:lineRule="auto"/>
        <w:jc w:val="both"/>
      </w:pPr>
      <w:r>
        <w:t>With SOMF being HIGH, i</w:t>
      </w:r>
      <w:r w:rsidR="006219E2" w:rsidRPr="00DE6CC0">
        <w:t>f valid from the transport layer goes HIGH, FIFO write enable goes HIGH &amp; data gets written. State moves to AVST WRITE</w:t>
      </w:r>
    </w:p>
    <w:p w:rsidR="009D5FC9" w:rsidRPr="00DE6CC0" w:rsidRDefault="00C96E7E" w:rsidP="00B9688B">
      <w:pPr>
        <w:pStyle w:val="ListParagraph"/>
        <w:numPr>
          <w:ilvl w:val="0"/>
          <w:numId w:val="4"/>
        </w:numPr>
        <w:spacing w:after="200" w:line="240" w:lineRule="auto"/>
        <w:jc w:val="both"/>
      </w:pPr>
      <w:r>
        <w:t>If</w:t>
      </w:r>
      <w:r w:rsidR="006219E2" w:rsidRPr="00DE6CC0">
        <w:t xml:space="preserve"> valid is LOW, state moves to AVST VALID and all </w:t>
      </w:r>
      <w:r w:rsidR="009D5FC9" w:rsidRPr="00DE6CC0">
        <w:t xml:space="preserve">the signals </w:t>
      </w:r>
      <w:r w:rsidR="006219E2" w:rsidRPr="00DE6CC0">
        <w:t xml:space="preserve">retain </w:t>
      </w:r>
      <w:r w:rsidR="009D5FC9" w:rsidRPr="00DE6CC0">
        <w:t>values from the IDLE state</w:t>
      </w:r>
    </w:p>
    <w:p w:rsidR="004E2F42" w:rsidRPr="00DE6CC0" w:rsidRDefault="004E2F42" w:rsidP="00FE5052">
      <w:pPr>
        <w:tabs>
          <w:tab w:val="left" w:pos="2751"/>
        </w:tabs>
        <w:spacing w:line="240" w:lineRule="auto"/>
        <w:jc w:val="both"/>
      </w:pPr>
      <w:r w:rsidRPr="00DE6CC0">
        <w:t>AVST VALID:</w:t>
      </w:r>
      <w:r w:rsidR="00FE5052" w:rsidRPr="00DE6CC0">
        <w:tab/>
      </w:r>
    </w:p>
    <w:p w:rsidR="00FE5052" w:rsidRPr="00DE6CC0" w:rsidRDefault="00FE5052" w:rsidP="00FE5052">
      <w:pPr>
        <w:pStyle w:val="ListParagraph"/>
        <w:numPr>
          <w:ilvl w:val="0"/>
          <w:numId w:val="4"/>
        </w:numPr>
        <w:spacing w:after="200" w:line="240" w:lineRule="auto"/>
        <w:jc w:val="both"/>
      </w:pPr>
      <w:r w:rsidRPr="00DE6CC0">
        <w:t>If valid from the transport layer goes HIGH, FIFO write enable goes HIGH &amp; data gets written. State moves to AVST WRITE else stays in the same state</w:t>
      </w:r>
    </w:p>
    <w:p w:rsidR="00C25350" w:rsidRPr="00DE6CC0" w:rsidRDefault="00C25350" w:rsidP="00C25350">
      <w:pPr>
        <w:spacing w:after="200" w:line="240" w:lineRule="auto"/>
        <w:jc w:val="both"/>
      </w:pPr>
      <w:r w:rsidRPr="00DE6CC0">
        <w:t>AVST WRITE:</w:t>
      </w:r>
    </w:p>
    <w:p w:rsidR="00F5494E" w:rsidRPr="00DE6CC0" w:rsidRDefault="008919B9" w:rsidP="00F5494E">
      <w:pPr>
        <w:pStyle w:val="ListParagraph"/>
        <w:numPr>
          <w:ilvl w:val="0"/>
          <w:numId w:val="6"/>
        </w:numPr>
        <w:spacing w:after="200" w:line="240" w:lineRule="auto"/>
        <w:jc w:val="both"/>
      </w:pPr>
      <w:r w:rsidRPr="00DE6CC0">
        <w:lastRenderedPageBreak/>
        <w:t xml:space="preserve">As long as valid from transport layer is HIGH, this state keeps writing data to FIFO. </w:t>
      </w:r>
    </w:p>
    <w:p w:rsidR="008919B9" w:rsidRPr="00DE6CC0" w:rsidRDefault="008919B9" w:rsidP="00F5494E">
      <w:pPr>
        <w:pStyle w:val="ListParagraph"/>
        <w:numPr>
          <w:ilvl w:val="0"/>
          <w:numId w:val="6"/>
        </w:numPr>
        <w:spacing w:after="200" w:line="240" w:lineRule="auto"/>
        <w:jc w:val="both"/>
      </w:pPr>
      <w:r w:rsidRPr="00DE6CC0">
        <w:t xml:space="preserve">Once FIFO receives 256 </w:t>
      </w:r>
      <w:r w:rsidR="003D503A">
        <w:t xml:space="preserve">words </w:t>
      </w:r>
      <w:r w:rsidR="00E23555" w:rsidRPr="00DE6CC0">
        <w:t xml:space="preserve">each </w:t>
      </w:r>
      <w:r w:rsidR="003D503A">
        <w:t xml:space="preserve">of </w:t>
      </w:r>
      <w:r w:rsidRPr="00DE6CC0">
        <w:t>512b</w:t>
      </w:r>
      <w:r w:rsidR="003D503A">
        <w:t xml:space="preserve">, </w:t>
      </w:r>
      <w:r w:rsidRPr="00DE6CC0">
        <w:t xml:space="preserve">memory write request is issued and </w:t>
      </w:r>
      <w:r w:rsidR="00F5494E" w:rsidRPr="00DE6CC0">
        <w:t xml:space="preserve">the </w:t>
      </w:r>
      <w:r w:rsidR="00522352">
        <w:t xml:space="preserve">memory </w:t>
      </w:r>
      <w:r w:rsidRPr="00DE6CC0">
        <w:t xml:space="preserve">address counter starts incrementing. </w:t>
      </w:r>
    </w:p>
    <w:p w:rsidR="00F5494E" w:rsidRPr="00DE6CC0" w:rsidRDefault="00F5494E" w:rsidP="00B9688B">
      <w:pPr>
        <w:pStyle w:val="ListParagraph"/>
        <w:numPr>
          <w:ilvl w:val="0"/>
          <w:numId w:val="6"/>
        </w:numPr>
        <w:spacing w:after="200" w:line="240" w:lineRule="auto"/>
        <w:jc w:val="both"/>
      </w:pPr>
      <w:r w:rsidRPr="00DE6CC0">
        <w:t>Memory address counter is incremented in steps of the write burst size 8</w:t>
      </w:r>
    </w:p>
    <w:p w:rsidR="009D5FC9" w:rsidRPr="00DE6CC0" w:rsidRDefault="001F2418" w:rsidP="001F2418">
      <w:pPr>
        <w:pStyle w:val="ListParagraph"/>
        <w:numPr>
          <w:ilvl w:val="0"/>
          <w:numId w:val="6"/>
        </w:numPr>
        <w:spacing w:line="240" w:lineRule="auto"/>
        <w:jc w:val="both"/>
      </w:pPr>
      <w:r w:rsidRPr="00DE6CC0">
        <w:t>W</w:t>
      </w:r>
      <w:r w:rsidR="009D5FC9" w:rsidRPr="00DE6CC0">
        <w:t>hen the address counter reaches the value set in data length register, the capture done bit is set high to indicate the end of data capture and the state transitions to</w:t>
      </w:r>
      <w:r w:rsidR="00B72E15" w:rsidRPr="00DE6CC0">
        <w:t xml:space="preserve"> FIFO CLR WAIT</w:t>
      </w:r>
    </w:p>
    <w:p w:rsidR="00B72E15" w:rsidRPr="00DE6CC0" w:rsidRDefault="00B72E15" w:rsidP="00B72E15">
      <w:pPr>
        <w:spacing w:line="240" w:lineRule="auto"/>
        <w:jc w:val="both"/>
      </w:pPr>
      <w:r w:rsidRPr="00DE6CC0">
        <w:t>FIFO CLR WAIT:</w:t>
      </w:r>
    </w:p>
    <w:p w:rsidR="002002D3" w:rsidRPr="00DE6CC0" w:rsidRDefault="00481315" w:rsidP="001B378B">
      <w:pPr>
        <w:pStyle w:val="ListParagraph"/>
        <w:numPr>
          <w:ilvl w:val="0"/>
          <w:numId w:val="8"/>
        </w:numPr>
      </w:pPr>
      <w:r w:rsidRPr="00DE6CC0">
        <w:t>Reset to the intermediate FIFO is asserted and held HIGH for 2 clocks to clear its contents</w:t>
      </w:r>
    </w:p>
    <w:p w:rsidR="001B378B" w:rsidRPr="00DE6CC0" w:rsidRDefault="001B378B" w:rsidP="001B378B">
      <w:r w:rsidRPr="00DE6CC0">
        <w:t>DDR_DONE_CLR:</w:t>
      </w:r>
    </w:p>
    <w:p w:rsidR="001B378B" w:rsidRDefault="001B378B" w:rsidP="00B9688B">
      <w:pPr>
        <w:pStyle w:val="NoSpacing"/>
        <w:numPr>
          <w:ilvl w:val="0"/>
          <w:numId w:val="8"/>
        </w:numPr>
      </w:pPr>
      <w:r w:rsidRPr="00DE6CC0">
        <w:t xml:space="preserve">The state is added to clear the </w:t>
      </w:r>
      <w:r w:rsidR="00D500E7">
        <w:t xml:space="preserve">internally generated </w:t>
      </w:r>
      <w:r w:rsidRPr="00DE6CC0">
        <w:t>DDR done signal and de-assert the FIFO reset. State machine moves to IDLE from this state</w:t>
      </w:r>
    </w:p>
    <w:p w:rsidR="00163516" w:rsidRDefault="00163516" w:rsidP="00163516">
      <w:pPr>
        <w:pStyle w:val="NoSpacing"/>
      </w:pPr>
    </w:p>
    <w:p w:rsidR="000D0888" w:rsidRDefault="000D0888" w:rsidP="00163516">
      <w:pPr>
        <w:pStyle w:val="NoSpacing"/>
      </w:pPr>
    </w:p>
    <w:p w:rsidR="00B02636" w:rsidRPr="00DE6CC0" w:rsidRDefault="001C1307" w:rsidP="00D64DB3">
      <w:pPr>
        <w:pStyle w:val="Heading3"/>
        <w:numPr>
          <w:ilvl w:val="2"/>
          <w:numId w:val="30"/>
        </w:numPr>
        <w:ind w:left="567" w:hanging="567"/>
        <w:rPr>
          <w:sz w:val="22"/>
          <w:szCs w:val="22"/>
          <w:lang w:val="en-US"/>
        </w:rPr>
      </w:pPr>
      <w:bookmarkStart w:id="11" w:name="_Toc44687937"/>
      <w:r w:rsidRPr="00DE6CC0">
        <w:rPr>
          <w:sz w:val="22"/>
          <w:szCs w:val="22"/>
          <w:lang w:val="en-US"/>
        </w:rPr>
        <w:t>Data Generation Module</w:t>
      </w:r>
      <w:bookmarkEnd w:id="11"/>
    </w:p>
    <w:p w:rsidR="00026073" w:rsidRPr="00DE6CC0" w:rsidRDefault="00774147" w:rsidP="005C47EB">
      <w:pPr>
        <w:ind w:firstLine="720"/>
        <w:rPr>
          <w:lang w:val="en-US"/>
        </w:rPr>
      </w:pPr>
      <w:r w:rsidRPr="00DE6CC0">
        <w:rPr>
          <w:lang w:val="en-US"/>
        </w:rPr>
        <w:t xml:space="preserve">This module </w:t>
      </w:r>
      <w:r w:rsidR="00FF2F74">
        <w:rPr>
          <w:lang w:val="en-US"/>
        </w:rPr>
        <w:t>‘</w:t>
      </w:r>
      <w:r w:rsidR="00FF2F74" w:rsidRPr="00FF2F74">
        <w:rPr>
          <w:lang w:val="en-US"/>
        </w:rPr>
        <w:t>enc_data_gen_gz</w:t>
      </w:r>
      <w:r w:rsidR="00FF2F74">
        <w:rPr>
          <w:lang w:val="en-US"/>
        </w:rPr>
        <w:t xml:space="preserve">’ </w:t>
      </w:r>
      <w:r w:rsidR="00026073" w:rsidRPr="00DE6CC0">
        <w:rPr>
          <w:lang w:val="en-US"/>
        </w:rPr>
        <w:t>reads 512b data from the DDR4</w:t>
      </w:r>
      <w:r w:rsidR="003D6FE3" w:rsidRPr="00DE6CC0">
        <w:rPr>
          <w:lang w:val="en-US"/>
        </w:rPr>
        <w:t xml:space="preserve"> memory</w:t>
      </w:r>
      <w:r w:rsidR="005C47EB" w:rsidRPr="00DE6CC0">
        <w:rPr>
          <w:lang w:val="en-US"/>
        </w:rPr>
        <w:t xml:space="preserve"> at DDR clock (300M)</w:t>
      </w:r>
      <w:r w:rsidR="00026073" w:rsidRPr="00DE6CC0">
        <w:rPr>
          <w:lang w:val="en-US"/>
        </w:rPr>
        <w:t xml:space="preserve"> or from BRAM at </w:t>
      </w:r>
      <w:r w:rsidR="00205D01" w:rsidRPr="00DE6CC0">
        <w:rPr>
          <w:lang w:val="en-US"/>
        </w:rPr>
        <w:t>TX</w:t>
      </w:r>
      <w:r w:rsidR="00026073" w:rsidRPr="00DE6CC0">
        <w:rPr>
          <w:lang w:val="en-US"/>
        </w:rPr>
        <w:t xml:space="preserve"> link clock</w:t>
      </w:r>
      <w:r w:rsidR="003D6FE3" w:rsidRPr="00DE6CC0">
        <w:rPr>
          <w:lang w:val="en-US"/>
        </w:rPr>
        <w:t xml:space="preserve">, sends the same to </w:t>
      </w:r>
      <w:r w:rsidR="005C47EB" w:rsidRPr="00DE6CC0">
        <w:rPr>
          <w:lang w:val="en-US"/>
        </w:rPr>
        <w:t>TX tran</w:t>
      </w:r>
      <w:r w:rsidR="00026073" w:rsidRPr="00DE6CC0">
        <w:rPr>
          <w:lang w:val="en-US"/>
        </w:rPr>
        <w:t>sport layer at link clock</w:t>
      </w:r>
      <w:r w:rsidR="00514349" w:rsidRPr="00DE6CC0">
        <w:rPr>
          <w:lang w:val="en-US"/>
        </w:rPr>
        <w:t>. There is FIFO to handle clock crossing between DDR clock and link clock</w:t>
      </w:r>
      <w:r w:rsidR="00514349">
        <w:rPr>
          <w:lang w:val="en-US"/>
        </w:rPr>
        <w:t xml:space="preserve">. </w:t>
      </w:r>
      <w:r w:rsidR="00F70A1E">
        <w:rPr>
          <w:lang w:val="en-US"/>
        </w:rPr>
        <w:t xml:space="preserve">It </w:t>
      </w:r>
      <w:r w:rsidR="00026073" w:rsidRPr="00DE6CC0">
        <w:rPr>
          <w:lang w:val="en-US"/>
        </w:rPr>
        <w:t>has a state machine to sequence Send process and registers controlled by HSDC software</w:t>
      </w:r>
      <w:r w:rsidR="005675A3" w:rsidRPr="00DE6CC0">
        <w:rPr>
          <w:lang w:val="en-US"/>
        </w:rPr>
        <w:t xml:space="preserve">. </w:t>
      </w:r>
      <w:r w:rsidR="00026073" w:rsidRPr="00DE6CC0">
        <w:rPr>
          <w:lang w:val="en-US"/>
        </w:rPr>
        <w:t xml:space="preserve">Data gets played continuously on the TX SERDES lanes when ‘Send’ </w:t>
      </w:r>
      <w:r w:rsidR="0033718E">
        <w:rPr>
          <w:lang w:val="en-US"/>
        </w:rPr>
        <w:t>&amp; ‘Loop’ bits</w:t>
      </w:r>
      <w:r w:rsidR="00CD06FC">
        <w:rPr>
          <w:lang w:val="en-US"/>
        </w:rPr>
        <w:t xml:space="preserve"> are</w:t>
      </w:r>
      <w:r w:rsidR="00026073" w:rsidRPr="00DE6CC0">
        <w:rPr>
          <w:lang w:val="en-US"/>
        </w:rPr>
        <w:t xml:space="preserve"> set </w:t>
      </w:r>
      <w:r w:rsidR="00CD06FC">
        <w:rPr>
          <w:lang w:val="en-US"/>
        </w:rPr>
        <w:t xml:space="preserve">HIGH </w:t>
      </w:r>
      <w:r w:rsidR="00026073" w:rsidRPr="00DE6CC0">
        <w:rPr>
          <w:lang w:val="en-US"/>
        </w:rPr>
        <w:t xml:space="preserve">by the HSDC software and it can be stopped with ‘Stop’ bit. </w:t>
      </w:r>
      <w:r w:rsidR="00CD06FC">
        <w:rPr>
          <w:lang w:val="en-US"/>
        </w:rPr>
        <w:t xml:space="preserve"> The </w:t>
      </w:r>
      <w:r w:rsidR="00026073" w:rsidRPr="00DE6CC0">
        <w:rPr>
          <w:lang w:val="en-US"/>
        </w:rPr>
        <w:t xml:space="preserve">‘Loop’ bit </w:t>
      </w:r>
      <w:r w:rsidR="0069163D" w:rsidRPr="00DE6CC0">
        <w:rPr>
          <w:lang w:val="en-US"/>
        </w:rPr>
        <w:t xml:space="preserve">is set </w:t>
      </w:r>
      <w:r w:rsidR="00026073" w:rsidRPr="00DE6CC0">
        <w:rPr>
          <w:lang w:val="en-US"/>
        </w:rPr>
        <w:t>by default</w:t>
      </w:r>
      <w:r w:rsidR="00CD06FC">
        <w:rPr>
          <w:lang w:val="en-US"/>
        </w:rPr>
        <w:t xml:space="preserve"> so data gets played continuously</w:t>
      </w:r>
      <w:r w:rsidR="00026073" w:rsidRPr="00DE6CC0">
        <w:rPr>
          <w:lang w:val="en-US"/>
        </w:rPr>
        <w:t>, to have a single shot (play only once) this bit can be</w:t>
      </w:r>
      <w:r w:rsidR="00CD06FC">
        <w:rPr>
          <w:lang w:val="en-US"/>
        </w:rPr>
        <w:t xml:space="preserve"> set LOW</w:t>
      </w:r>
      <w:r w:rsidR="00026073" w:rsidRPr="00DE6CC0">
        <w:rPr>
          <w:lang w:val="en-US"/>
        </w:rPr>
        <w:t xml:space="preserve">, but currently </w:t>
      </w:r>
      <w:r w:rsidR="0069163D" w:rsidRPr="00DE6CC0">
        <w:rPr>
          <w:lang w:val="en-US"/>
        </w:rPr>
        <w:t>single shot feature is not available</w:t>
      </w:r>
    </w:p>
    <w:p w:rsidR="004E4191" w:rsidRPr="00DE6CC0" w:rsidRDefault="004E4191" w:rsidP="004E4191">
      <w:pPr>
        <w:ind w:firstLine="720"/>
        <w:rPr>
          <w:lang w:val="en-US"/>
        </w:rPr>
      </w:pPr>
      <w:r w:rsidRPr="00DE6CC0">
        <w:rPr>
          <w:lang w:val="en-US"/>
        </w:rPr>
        <w:t>The interface is as shown below and the important signals are given in below table</w:t>
      </w:r>
    </w:p>
    <w:p w:rsidR="004E4191" w:rsidRPr="00DE6CC0" w:rsidRDefault="00A2338E" w:rsidP="00A2338E">
      <w:pPr>
        <w:ind w:firstLine="720"/>
        <w:jc w:val="center"/>
        <w:rPr>
          <w:lang w:val="en-US"/>
        </w:rPr>
      </w:pPr>
      <w:r w:rsidRPr="00DE6CC0">
        <w:rPr>
          <w:noProof/>
          <w:lang w:eastAsia="en-IN"/>
        </w:rPr>
        <w:drawing>
          <wp:inline distT="0" distB="0" distL="0" distR="0" wp14:anchorId="01694218" wp14:editId="2C03AA22">
            <wp:extent cx="1584005" cy="151311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02837" cy="1531104"/>
                    </a:xfrm>
                    <a:prstGeom prst="rect">
                      <a:avLst/>
                    </a:prstGeom>
                  </pic:spPr>
                </pic:pic>
              </a:graphicData>
            </a:graphic>
          </wp:inline>
        </w:drawing>
      </w:r>
    </w:p>
    <w:tbl>
      <w:tblPr>
        <w:tblW w:w="0" w:type="auto"/>
        <w:jc w:val="center"/>
        <w:tblBorders>
          <w:top w:val="single" w:sz="8" w:space="0" w:color="4F81BD"/>
          <w:left w:val="single" w:sz="8" w:space="0" w:color="4F81BD"/>
          <w:bottom w:val="single" w:sz="8" w:space="0" w:color="4F81BD"/>
          <w:right w:val="single" w:sz="8" w:space="0" w:color="4F81BD"/>
        </w:tblBorders>
        <w:tblLook w:val="04A0" w:firstRow="1" w:lastRow="0" w:firstColumn="1" w:lastColumn="0" w:noHBand="0" w:noVBand="1"/>
      </w:tblPr>
      <w:tblGrid>
        <w:gridCol w:w="2480"/>
        <w:gridCol w:w="2480"/>
        <w:gridCol w:w="2480"/>
      </w:tblGrid>
      <w:tr w:rsidR="005659C9" w:rsidRPr="00DE6CC0" w:rsidTr="005659C9">
        <w:trPr>
          <w:trHeight w:val="194"/>
          <w:jc w:val="center"/>
        </w:trPr>
        <w:tc>
          <w:tcPr>
            <w:tcW w:w="2480" w:type="dxa"/>
            <w:tcBorders>
              <w:top w:val="single" w:sz="8" w:space="0" w:color="4F81BD"/>
              <w:left w:val="single" w:sz="8" w:space="0" w:color="4F81BD"/>
              <w:bottom w:val="nil"/>
              <w:right w:val="nil"/>
            </w:tcBorders>
            <w:shd w:val="clear" w:color="auto" w:fill="4F81BD"/>
            <w:hideMark/>
          </w:tcPr>
          <w:p w:rsidR="005659C9" w:rsidRPr="00DE6CC0" w:rsidRDefault="00B02636" w:rsidP="00B9688B">
            <w:pPr>
              <w:spacing w:after="0" w:line="240" w:lineRule="auto"/>
              <w:rPr>
                <w:b/>
                <w:bCs/>
                <w:color w:val="FFFFFF"/>
                <w:sz w:val="20"/>
                <w:szCs w:val="20"/>
              </w:rPr>
            </w:pPr>
            <w:r w:rsidRPr="00DE6CC0">
              <w:rPr>
                <w:rFonts w:asciiTheme="majorHAnsi" w:eastAsiaTheme="majorEastAsia" w:hAnsiTheme="majorHAnsi" w:cstheme="majorBidi"/>
                <w:color w:val="1F4D78" w:themeColor="accent1" w:themeShade="7F"/>
                <w:lang w:val="en-US"/>
              </w:rPr>
              <w:tab/>
            </w:r>
            <w:r w:rsidR="005659C9" w:rsidRPr="00DE6CC0">
              <w:rPr>
                <w:b/>
                <w:bCs/>
                <w:color w:val="FFFFFF"/>
                <w:sz w:val="20"/>
                <w:szCs w:val="20"/>
              </w:rPr>
              <w:t>*Offset Address</w:t>
            </w:r>
          </w:p>
        </w:tc>
        <w:tc>
          <w:tcPr>
            <w:tcW w:w="2480" w:type="dxa"/>
            <w:tcBorders>
              <w:top w:val="single" w:sz="8" w:space="0" w:color="4F81BD"/>
              <w:left w:val="nil"/>
              <w:bottom w:val="nil"/>
              <w:right w:val="nil"/>
            </w:tcBorders>
            <w:shd w:val="clear" w:color="auto" w:fill="4F81BD"/>
            <w:hideMark/>
          </w:tcPr>
          <w:p w:rsidR="005659C9" w:rsidRPr="00DE6CC0" w:rsidRDefault="005659C9" w:rsidP="00B9688B">
            <w:pPr>
              <w:spacing w:after="0" w:line="240" w:lineRule="auto"/>
              <w:rPr>
                <w:b/>
                <w:bCs/>
                <w:color w:val="FFFFFF"/>
                <w:sz w:val="20"/>
                <w:szCs w:val="20"/>
              </w:rPr>
            </w:pPr>
            <w:r w:rsidRPr="00DE6CC0">
              <w:rPr>
                <w:b/>
                <w:bCs/>
                <w:color w:val="FFFFFF"/>
                <w:sz w:val="20"/>
                <w:szCs w:val="20"/>
              </w:rPr>
              <w:t>Size</w:t>
            </w:r>
          </w:p>
        </w:tc>
        <w:tc>
          <w:tcPr>
            <w:tcW w:w="2480" w:type="dxa"/>
            <w:tcBorders>
              <w:top w:val="single" w:sz="8" w:space="0" w:color="4F81BD"/>
              <w:left w:val="nil"/>
              <w:bottom w:val="nil"/>
              <w:right w:val="single" w:sz="8" w:space="0" w:color="4F81BD"/>
            </w:tcBorders>
            <w:shd w:val="clear" w:color="auto" w:fill="4F81BD"/>
            <w:hideMark/>
          </w:tcPr>
          <w:p w:rsidR="005659C9" w:rsidRPr="00DE6CC0" w:rsidRDefault="005659C9" w:rsidP="00B9688B">
            <w:pPr>
              <w:spacing w:after="0" w:line="240" w:lineRule="auto"/>
              <w:rPr>
                <w:b/>
                <w:bCs/>
                <w:color w:val="FFFFFF"/>
                <w:sz w:val="20"/>
                <w:szCs w:val="20"/>
              </w:rPr>
            </w:pPr>
            <w:r w:rsidRPr="00DE6CC0">
              <w:rPr>
                <w:b/>
                <w:bCs/>
                <w:color w:val="FFFFFF"/>
                <w:sz w:val="20"/>
                <w:szCs w:val="20"/>
              </w:rPr>
              <w:t>Description</w:t>
            </w:r>
          </w:p>
        </w:tc>
      </w:tr>
      <w:tr w:rsidR="005659C9" w:rsidRPr="00DE6CC0" w:rsidTr="005659C9">
        <w:trPr>
          <w:trHeight w:val="984"/>
          <w:jc w:val="center"/>
        </w:trPr>
        <w:tc>
          <w:tcPr>
            <w:tcW w:w="2480" w:type="dxa"/>
            <w:tcBorders>
              <w:top w:val="single" w:sz="8" w:space="0" w:color="4F81BD"/>
              <w:left w:val="single" w:sz="8" w:space="0" w:color="4F81BD"/>
              <w:bottom w:val="single" w:sz="8" w:space="0" w:color="4F81BD"/>
              <w:right w:val="nil"/>
            </w:tcBorders>
            <w:shd w:val="clear" w:color="auto" w:fill="auto"/>
            <w:hideMark/>
          </w:tcPr>
          <w:p w:rsidR="005659C9" w:rsidRPr="00DE6CC0" w:rsidRDefault="005659C9" w:rsidP="00B9688B">
            <w:pPr>
              <w:spacing w:after="0" w:line="240" w:lineRule="auto"/>
              <w:rPr>
                <w:b/>
                <w:bCs/>
                <w:sz w:val="20"/>
                <w:szCs w:val="20"/>
              </w:rPr>
            </w:pPr>
            <w:r w:rsidRPr="00DE6CC0">
              <w:rPr>
                <w:b/>
                <w:bCs/>
                <w:sz w:val="20"/>
                <w:szCs w:val="20"/>
              </w:rPr>
              <w:t>0x20000</w:t>
            </w:r>
          </w:p>
        </w:tc>
        <w:tc>
          <w:tcPr>
            <w:tcW w:w="2480" w:type="dxa"/>
            <w:tcBorders>
              <w:top w:val="single" w:sz="8" w:space="0" w:color="4F81BD"/>
              <w:left w:val="nil"/>
              <w:bottom w:val="single" w:sz="8" w:space="0" w:color="4F81BD"/>
              <w:right w:val="nil"/>
            </w:tcBorders>
            <w:shd w:val="clear" w:color="auto" w:fill="auto"/>
            <w:hideMark/>
          </w:tcPr>
          <w:p w:rsidR="005659C9" w:rsidRPr="00DE6CC0" w:rsidRDefault="005659C9" w:rsidP="00B9688B">
            <w:pPr>
              <w:spacing w:after="0" w:line="240" w:lineRule="auto"/>
              <w:rPr>
                <w:sz w:val="20"/>
                <w:szCs w:val="20"/>
              </w:rPr>
            </w:pPr>
            <w:r w:rsidRPr="00DE6CC0">
              <w:rPr>
                <w:sz w:val="20"/>
                <w:szCs w:val="20"/>
              </w:rPr>
              <w:t>32</w:t>
            </w:r>
          </w:p>
        </w:tc>
        <w:tc>
          <w:tcPr>
            <w:tcW w:w="2480" w:type="dxa"/>
            <w:tcBorders>
              <w:top w:val="single" w:sz="8" w:space="0" w:color="4F81BD"/>
              <w:left w:val="nil"/>
              <w:bottom w:val="single" w:sz="8" w:space="0" w:color="4F81BD"/>
              <w:right w:val="single" w:sz="8" w:space="0" w:color="4F81BD"/>
            </w:tcBorders>
            <w:shd w:val="clear" w:color="auto" w:fill="auto"/>
            <w:hideMark/>
          </w:tcPr>
          <w:p w:rsidR="005659C9" w:rsidRPr="00DE6CC0" w:rsidRDefault="005659C9" w:rsidP="00B9688B">
            <w:pPr>
              <w:spacing w:after="0" w:line="240" w:lineRule="auto"/>
              <w:rPr>
                <w:sz w:val="20"/>
                <w:szCs w:val="20"/>
              </w:rPr>
            </w:pPr>
            <w:r w:rsidRPr="00DE6CC0">
              <w:rPr>
                <w:sz w:val="20"/>
                <w:szCs w:val="20"/>
              </w:rPr>
              <w:t>[0]- read start</w:t>
            </w:r>
          </w:p>
          <w:p w:rsidR="005659C9" w:rsidRPr="00DE6CC0" w:rsidRDefault="005659C9" w:rsidP="00B9688B">
            <w:pPr>
              <w:spacing w:after="0" w:line="240" w:lineRule="auto"/>
              <w:rPr>
                <w:sz w:val="20"/>
                <w:szCs w:val="20"/>
              </w:rPr>
            </w:pPr>
            <w:r w:rsidRPr="00DE6CC0">
              <w:rPr>
                <w:sz w:val="20"/>
                <w:szCs w:val="20"/>
              </w:rPr>
              <w:t>[1]- read loop</w:t>
            </w:r>
          </w:p>
          <w:p w:rsidR="005659C9" w:rsidRPr="00DE6CC0" w:rsidRDefault="005659C9" w:rsidP="00B9688B">
            <w:pPr>
              <w:spacing w:after="0" w:line="240" w:lineRule="auto"/>
              <w:rPr>
                <w:sz w:val="20"/>
                <w:szCs w:val="20"/>
              </w:rPr>
            </w:pPr>
            <w:r w:rsidRPr="00DE6CC0">
              <w:rPr>
                <w:sz w:val="20"/>
                <w:szCs w:val="20"/>
              </w:rPr>
              <w:t>[2]- read stop</w:t>
            </w:r>
          </w:p>
          <w:p w:rsidR="005659C9" w:rsidRPr="00DE6CC0" w:rsidRDefault="005659C9" w:rsidP="00B9688B">
            <w:pPr>
              <w:spacing w:after="0" w:line="240" w:lineRule="auto"/>
              <w:rPr>
                <w:sz w:val="20"/>
                <w:szCs w:val="20"/>
              </w:rPr>
            </w:pPr>
            <w:r w:rsidRPr="00DE6CC0">
              <w:rPr>
                <w:sz w:val="20"/>
                <w:szCs w:val="20"/>
              </w:rPr>
              <w:t>[3]- xcvr mode</w:t>
            </w:r>
          </w:p>
          <w:p w:rsidR="005659C9" w:rsidRPr="00DE6CC0" w:rsidRDefault="005659C9" w:rsidP="00B9688B">
            <w:pPr>
              <w:spacing w:after="0" w:line="240" w:lineRule="auto"/>
              <w:rPr>
                <w:sz w:val="20"/>
                <w:szCs w:val="20"/>
              </w:rPr>
            </w:pPr>
            <w:r w:rsidRPr="00DE6CC0">
              <w:rPr>
                <w:sz w:val="20"/>
                <w:szCs w:val="20"/>
              </w:rPr>
              <w:t>[31:4] data length</w:t>
            </w:r>
          </w:p>
        </w:tc>
      </w:tr>
    </w:tbl>
    <w:p w:rsidR="00997C9D" w:rsidRPr="007A79BA" w:rsidRDefault="00997C9D" w:rsidP="00997C9D">
      <w:pPr>
        <w:rPr>
          <w:sz w:val="18"/>
          <w:szCs w:val="18"/>
        </w:rPr>
      </w:pPr>
      <w:r w:rsidRPr="007A79BA">
        <w:rPr>
          <w:sz w:val="18"/>
          <w:szCs w:val="18"/>
        </w:rPr>
        <w:t>*register address = offset address + base address, base address= 0x0</w:t>
      </w:r>
    </w:p>
    <w:p w:rsidR="00B27DFD" w:rsidRDefault="00DE6CC0" w:rsidP="00DE6CC0">
      <w:pPr>
        <w:spacing w:line="240" w:lineRule="auto"/>
      </w:pPr>
      <w:r w:rsidRPr="00DE6CC0">
        <w:rPr>
          <w:i/>
        </w:rPr>
        <w:t>read start</w:t>
      </w:r>
      <w:r w:rsidRPr="00DE6CC0">
        <w:t>: This bit is set high t</w:t>
      </w:r>
      <w:r w:rsidR="00B27DFD">
        <w:t>o trigger reading data from memory</w:t>
      </w:r>
    </w:p>
    <w:p w:rsidR="00DE6CC0" w:rsidRPr="00DE6CC0" w:rsidRDefault="00DE6CC0" w:rsidP="00DE6CC0">
      <w:pPr>
        <w:spacing w:line="240" w:lineRule="auto"/>
      </w:pPr>
      <w:r w:rsidRPr="00DE6CC0">
        <w:rPr>
          <w:i/>
        </w:rPr>
        <w:t>read loop</w:t>
      </w:r>
      <w:r w:rsidRPr="00DE6CC0">
        <w:t>: When set high forces the memory address counter to wrap around to zero. This puts the memory rea</w:t>
      </w:r>
      <w:r w:rsidR="00C574F7">
        <w:t>d operation in an infinite loop</w:t>
      </w:r>
    </w:p>
    <w:p w:rsidR="00DE6CC0" w:rsidRPr="00DE6CC0" w:rsidRDefault="00DE6CC0" w:rsidP="00DE6CC0">
      <w:pPr>
        <w:spacing w:line="240" w:lineRule="auto"/>
      </w:pPr>
      <w:r w:rsidRPr="00DE6CC0">
        <w:rPr>
          <w:i/>
        </w:rPr>
        <w:t>read stop</w:t>
      </w:r>
      <w:r w:rsidRPr="00DE6CC0">
        <w:t xml:space="preserve">: when set forces the </w:t>
      </w:r>
      <w:r w:rsidRPr="00DE6CC0">
        <w:rPr>
          <w:i/>
        </w:rPr>
        <w:t>enc_data_gen</w:t>
      </w:r>
      <w:r w:rsidRPr="00DE6CC0">
        <w:t xml:space="preserve"> module into idle state. In idle state, the address counter is reset to zero, read enable signals are de-activated and the data interface to the JESD204B IP holds the last data read from the memory.</w:t>
      </w:r>
    </w:p>
    <w:p w:rsidR="009A4C0A" w:rsidRPr="00DE6CC0" w:rsidRDefault="00DE6CC0" w:rsidP="009A4C0A">
      <w:pPr>
        <w:spacing w:line="240" w:lineRule="auto"/>
        <w:jc w:val="both"/>
      </w:pPr>
      <w:r w:rsidRPr="00DE6CC0">
        <w:rPr>
          <w:i/>
        </w:rPr>
        <w:t>xcvr mode</w:t>
      </w:r>
      <w:r w:rsidRPr="00DE6CC0">
        <w:t xml:space="preserve">: </w:t>
      </w:r>
      <w:r w:rsidR="009A4C0A" w:rsidRPr="00DE6CC0">
        <w:t xml:space="preserve">This bit puts the module in transceiver mode when set high. This is applicable only for DDR memory in which case memory usage is split between data capture and generation modules. Only half the memory is used for data capture and remaining half is used for data generation, so the base address for data capture starts at 0 and base address for data generation starts at 0x1000000 (1GB) </w:t>
      </w:r>
    </w:p>
    <w:p w:rsidR="003B7B51" w:rsidRDefault="00DE6CC0" w:rsidP="003B7B51">
      <w:pPr>
        <w:spacing w:line="240" w:lineRule="auto"/>
        <w:jc w:val="both"/>
      </w:pPr>
      <w:r w:rsidRPr="00DE6CC0">
        <w:rPr>
          <w:i/>
        </w:rPr>
        <w:lastRenderedPageBreak/>
        <w:t>data length</w:t>
      </w:r>
      <w:r w:rsidRPr="00DE6CC0">
        <w:t xml:space="preserve">: </w:t>
      </w:r>
      <w:r w:rsidR="00A231F1" w:rsidRPr="00DE6CC0">
        <w:t xml:space="preserve">sets the length of data to </w:t>
      </w:r>
      <w:r w:rsidR="00A231F1">
        <w:t xml:space="preserve">be read </w:t>
      </w:r>
      <w:r w:rsidR="00A231F1" w:rsidRPr="00DE6CC0">
        <w:t xml:space="preserve">from </w:t>
      </w:r>
      <w:r w:rsidR="00A231F1">
        <w:t>memory that needs to be sent to JESD Base IP</w:t>
      </w:r>
      <w:r w:rsidR="00A231F1" w:rsidRPr="00DE6CC0">
        <w:t xml:space="preserve">. The value of the data length register is given in terms of 512b words. </w:t>
      </w:r>
    </w:p>
    <w:p w:rsidR="00591DE7" w:rsidRDefault="00591DE7" w:rsidP="00591DE7">
      <w:pPr>
        <w:spacing w:line="240" w:lineRule="auto"/>
        <w:jc w:val="both"/>
      </w:pPr>
      <w:r w:rsidRPr="00DE6CC0">
        <w:t xml:space="preserve">Following is the </w:t>
      </w:r>
      <w:r w:rsidR="00AF05E3">
        <w:t xml:space="preserve">Send </w:t>
      </w:r>
      <w:r w:rsidRPr="00DE6CC0">
        <w:t xml:space="preserve">state machine </w:t>
      </w:r>
      <w:r w:rsidR="00DE6F82">
        <w:t xml:space="preserve">(SM) </w:t>
      </w:r>
      <w:r w:rsidRPr="00DE6CC0">
        <w:t xml:space="preserve">implemented in </w:t>
      </w:r>
      <w:r w:rsidR="00074F2D">
        <w:t xml:space="preserve">enc data gen </w:t>
      </w:r>
      <w:r w:rsidRPr="00DE6CC0">
        <w:t>module</w:t>
      </w:r>
      <w:r w:rsidR="00B16B11">
        <w:t>. State machine moves to next state only when the conditions are met else stays in the same state</w:t>
      </w:r>
    </w:p>
    <w:p w:rsidR="00AF05E3" w:rsidRPr="00DE6CC0" w:rsidRDefault="00C452A7" w:rsidP="005746B3">
      <w:pPr>
        <w:spacing w:line="240" w:lineRule="auto"/>
        <w:jc w:val="center"/>
      </w:pPr>
      <w:r>
        <w:rPr>
          <w:noProof/>
          <w:lang w:eastAsia="en-IN"/>
        </w:rPr>
        <w:drawing>
          <wp:inline distT="0" distB="0" distL="0" distR="0" wp14:anchorId="7DECD438" wp14:editId="0D660E8E">
            <wp:extent cx="3638550" cy="337571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643390" cy="3380207"/>
                    </a:xfrm>
                    <a:prstGeom prst="rect">
                      <a:avLst/>
                    </a:prstGeom>
                  </pic:spPr>
                </pic:pic>
              </a:graphicData>
            </a:graphic>
          </wp:inline>
        </w:drawing>
      </w:r>
    </w:p>
    <w:p w:rsidR="005659C9" w:rsidRDefault="003B7B51" w:rsidP="003B7B51">
      <w:pPr>
        <w:spacing w:line="240" w:lineRule="auto"/>
        <w:jc w:val="both"/>
        <w:rPr>
          <w:lang w:val="en-US"/>
        </w:rPr>
      </w:pPr>
      <w:r w:rsidRPr="00DE6CC0">
        <w:rPr>
          <w:lang w:val="en-US"/>
        </w:rPr>
        <w:t xml:space="preserve"> </w:t>
      </w:r>
      <w:r w:rsidR="00867B59" w:rsidRPr="00867B59">
        <w:rPr>
          <w:lang w:val="en-US"/>
        </w:rPr>
        <w:t>IDLE</w:t>
      </w:r>
      <w:r w:rsidR="00867B59">
        <w:rPr>
          <w:lang w:val="en-US"/>
        </w:rPr>
        <w:t>:</w:t>
      </w:r>
    </w:p>
    <w:p w:rsidR="009127C1" w:rsidRDefault="006240A1" w:rsidP="0083499F">
      <w:pPr>
        <w:pStyle w:val="ListParagraph"/>
        <w:numPr>
          <w:ilvl w:val="0"/>
          <w:numId w:val="8"/>
        </w:numPr>
        <w:spacing w:line="240" w:lineRule="auto"/>
        <w:jc w:val="both"/>
        <w:rPr>
          <w:lang w:val="en-US"/>
        </w:rPr>
      </w:pPr>
      <w:r>
        <w:rPr>
          <w:lang w:val="en-US"/>
        </w:rPr>
        <w:t>FIFO is held in reset and Avalon data and valid of the Base IP streaming interface are held LOW</w:t>
      </w:r>
    </w:p>
    <w:p w:rsidR="00F37CF7" w:rsidRDefault="00F37CF7" w:rsidP="0083499F">
      <w:pPr>
        <w:pStyle w:val="ListParagraph"/>
        <w:numPr>
          <w:ilvl w:val="0"/>
          <w:numId w:val="8"/>
        </w:numPr>
        <w:spacing w:line="240" w:lineRule="auto"/>
        <w:jc w:val="both"/>
        <w:rPr>
          <w:lang w:val="en-US"/>
        </w:rPr>
      </w:pPr>
      <w:r>
        <w:rPr>
          <w:lang w:val="en-US"/>
        </w:rPr>
        <w:t>Memory address counter is forced to reset</w:t>
      </w:r>
    </w:p>
    <w:p w:rsidR="006240A1" w:rsidRPr="0083499F" w:rsidRDefault="00F37CF7" w:rsidP="0083499F">
      <w:pPr>
        <w:pStyle w:val="ListParagraph"/>
        <w:numPr>
          <w:ilvl w:val="0"/>
          <w:numId w:val="8"/>
        </w:numPr>
        <w:spacing w:line="240" w:lineRule="auto"/>
        <w:jc w:val="both"/>
        <w:rPr>
          <w:lang w:val="en-US"/>
        </w:rPr>
      </w:pPr>
      <w:r>
        <w:rPr>
          <w:lang w:val="en-US"/>
        </w:rPr>
        <w:t>W</w:t>
      </w:r>
      <w:r w:rsidR="006240A1">
        <w:rPr>
          <w:lang w:val="en-US"/>
        </w:rPr>
        <w:t xml:space="preserve">hen the ready signal from </w:t>
      </w:r>
      <w:r>
        <w:rPr>
          <w:lang w:val="en-US"/>
        </w:rPr>
        <w:t xml:space="preserve">Base </w:t>
      </w:r>
      <w:r w:rsidR="006240A1">
        <w:rPr>
          <w:lang w:val="en-US"/>
        </w:rPr>
        <w:t xml:space="preserve">IP goes HIGH and </w:t>
      </w:r>
      <w:r w:rsidR="00797965">
        <w:rPr>
          <w:lang w:val="en-US"/>
        </w:rPr>
        <w:t xml:space="preserve">read </w:t>
      </w:r>
      <w:r w:rsidR="006240A1">
        <w:rPr>
          <w:lang w:val="en-US"/>
        </w:rPr>
        <w:t xml:space="preserve">start bit </w:t>
      </w:r>
      <w:r w:rsidR="00797965">
        <w:rPr>
          <w:lang w:val="en-US"/>
        </w:rPr>
        <w:t>is set</w:t>
      </w:r>
      <w:r>
        <w:rPr>
          <w:lang w:val="en-US"/>
        </w:rPr>
        <w:t xml:space="preserve"> by software, state moves to AVST_READY and FIFO is out of reset. </w:t>
      </w:r>
    </w:p>
    <w:p w:rsidR="00867B59" w:rsidRDefault="00867B59" w:rsidP="003B7B51">
      <w:pPr>
        <w:spacing w:line="240" w:lineRule="auto"/>
        <w:jc w:val="both"/>
        <w:rPr>
          <w:lang w:val="en-US"/>
        </w:rPr>
      </w:pPr>
      <w:r w:rsidRPr="00867B59">
        <w:rPr>
          <w:lang w:val="en-US"/>
        </w:rPr>
        <w:t>AVST_READY</w:t>
      </w:r>
      <w:r>
        <w:rPr>
          <w:lang w:val="en-US"/>
        </w:rPr>
        <w:t>:</w:t>
      </w:r>
    </w:p>
    <w:p w:rsidR="00F850FE" w:rsidRPr="00DE6CC0" w:rsidRDefault="00F37CF7" w:rsidP="00B9688B">
      <w:pPr>
        <w:pStyle w:val="ListParagraph"/>
        <w:numPr>
          <w:ilvl w:val="0"/>
          <w:numId w:val="6"/>
        </w:numPr>
        <w:spacing w:after="200" w:line="240" w:lineRule="auto"/>
        <w:jc w:val="both"/>
      </w:pPr>
      <w:r w:rsidRPr="00975845">
        <w:rPr>
          <w:lang w:val="en-US"/>
        </w:rPr>
        <w:t xml:space="preserve">In this state, </w:t>
      </w:r>
      <w:r w:rsidR="00742C7D" w:rsidRPr="00975845">
        <w:rPr>
          <w:lang w:val="en-US"/>
        </w:rPr>
        <w:t xml:space="preserve">read request to the memory is issued and </w:t>
      </w:r>
      <w:r w:rsidR="00975845" w:rsidRPr="00975845">
        <w:rPr>
          <w:lang w:val="en-US"/>
        </w:rPr>
        <w:t>FIFO starts getting filled.</w:t>
      </w:r>
      <w:r w:rsidR="007F70C2">
        <w:rPr>
          <w:lang w:val="en-US"/>
        </w:rPr>
        <w:t xml:space="preserve"> </w:t>
      </w:r>
      <w:r w:rsidR="00975845" w:rsidRPr="00975845">
        <w:rPr>
          <w:lang w:val="en-US"/>
        </w:rPr>
        <w:t>M</w:t>
      </w:r>
      <w:r w:rsidR="00742C7D" w:rsidRPr="00975845">
        <w:rPr>
          <w:lang w:val="en-US"/>
        </w:rPr>
        <w:t xml:space="preserve">emory address counter starts incrementing. </w:t>
      </w:r>
      <w:r w:rsidR="00F850FE">
        <w:t xml:space="preserve">It </w:t>
      </w:r>
      <w:r w:rsidR="00F850FE" w:rsidRPr="00DE6CC0">
        <w:t xml:space="preserve">is incremented in steps of the </w:t>
      </w:r>
      <w:r w:rsidR="00F850FE">
        <w:t xml:space="preserve">read </w:t>
      </w:r>
      <w:r w:rsidR="00F850FE" w:rsidRPr="00DE6CC0">
        <w:t>burst size 8</w:t>
      </w:r>
    </w:p>
    <w:p w:rsidR="00F37CF7" w:rsidRDefault="002B3FFA" w:rsidP="00B9688B">
      <w:pPr>
        <w:pStyle w:val="ListParagraph"/>
        <w:numPr>
          <w:ilvl w:val="0"/>
          <w:numId w:val="9"/>
        </w:numPr>
        <w:spacing w:line="240" w:lineRule="auto"/>
        <w:jc w:val="both"/>
        <w:rPr>
          <w:lang w:val="en-US"/>
        </w:rPr>
      </w:pPr>
      <w:r w:rsidRPr="00F37CF7">
        <w:rPr>
          <w:lang w:val="en-US"/>
        </w:rPr>
        <w:t xml:space="preserve">State moves to DDR ready in the next clock. </w:t>
      </w:r>
    </w:p>
    <w:p w:rsidR="00867B59" w:rsidRPr="00F37CF7" w:rsidRDefault="00867B59" w:rsidP="00F37CF7">
      <w:pPr>
        <w:spacing w:line="240" w:lineRule="auto"/>
        <w:jc w:val="both"/>
        <w:rPr>
          <w:lang w:val="en-US"/>
        </w:rPr>
      </w:pPr>
      <w:r w:rsidRPr="00F37CF7">
        <w:rPr>
          <w:lang w:val="en-US"/>
        </w:rPr>
        <w:t>DDR_READY:</w:t>
      </w:r>
    </w:p>
    <w:p w:rsidR="00B61577" w:rsidRDefault="00D76E32" w:rsidP="00B9688B">
      <w:pPr>
        <w:pStyle w:val="ListParagraph"/>
        <w:numPr>
          <w:ilvl w:val="0"/>
          <w:numId w:val="9"/>
        </w:numPr>
        <w:spacing w:line="240" w:lineRule="auto"/>
        <w:jc w:val="both"/>
        <w:rPr>
          <w:lang w:val="en-US"/>
        </w:rPr>
      </w:pPr>
      <w:r w:rsidRPr="00F85557">
        <w:rPr>
          <w:lang w:val="en-US"/>
        </w:rPr>
        <w:t xml:space="preserve">Once the FIFO is filled with 64 words each of 512b, state moves to </w:t>
      </w:r>
      <w:r w:rsidR="00797049">
        <w:rPr>
          <w:lang w:val="en-US"/>
        </w:rPr>
        <w:t xml:space="preserve">SOMF_WAIT and </w:t>
      </w:r>
      <w:r w:rsidRPr="00F85557">
        <w:rPr>
          <w:lang w:val="en-US"/>
        </w:rPr>
        <w:t>AVST_SEND_DATA, else stays in DDR_READY</w:t>
      </w:r>
      <w:r w:rsidR="00F85557" w:rsidRPr="00F85557">
        <w:rPr>
          <w:lang w:val="en-US"/>
        </w:rPr>
        <w:t xml:space="preserve">. </w:t>
      </w:r>
    </w:p>
    <w:p w:rsidR="009D7901" w:rsidRDefault="00B61577" w:rsidP="00D643F6">
      <w:pPr>
        <w:pStyle w:val="ListParagraph"/>
        <w:numPr>
          <w:ilvl w:val="0"/>
          <w:numId w:val="9"/>
        </w:numPr>
        <w:spacing w:line="240" w:lineRule="auto"/>
        <w:jc w:val="both"/>
        <w:rPr>
          <w:lang w:val="en-US"/>
        </w:rPr>
      </w:pPr>
      <w:r w:rsidRPr="00B61577">
        <w:rPr>
          <w:lang w:val="en-US"/>
        </w:rPr>
        <w:t>M</w:t>
      </w:r>
      <w:r w:rsidR="00F85557" w:rsidRPr="00B61577">
        <w:rPr>
          <w:lang w:val="en-US"/>
        </w:rPr>
        <w:t xml:space="preserve">emory read requests </w:t>
      </w:r>
      <w:r w:rsidRPr="00B61577">
        <w:rPr>
          <w:lang w:val="en-US"/>
        </w:rPr>
        <w:t xml:space="preserve">are </w:t>
      </w:r>
      <w:r w:rsidR="00F85557" w:rsidRPr="00B61577">
        <w:rPr>
          <w:lang w:val="en-US"/>
        </w:rPr>
        <w:t xml:space="preserve">issued </w:t>
      </w:r>
      <w:r w:rsidRPr="00B61577">
        <w:rPr>
          <w:lang w:val="en-US"/>
        </w:rPr>
        <w:t xml:space="preserve">in parallel and the FIFO gets filled and </w:t>
      </w:r>
      <w:r w:rsidR="00F85557" w:rsidRPr="00B61577">
        <w:rPr>
          <w:lang w:val="en-US"/>
        </w:rPr>
        <w:t xml:space="preserve">the </w:t>
      </w:r>
      <w:r w:rsidRPr="00B61577">
        <w:rPr>
          <w:lang w:val="en-US"/>
        </w:rPr>
        <w:t xml:space="preserve">memory </w:t>
      </w:r>
      <w:r w:rsidR="00F85557" w:rsidRPr="00B61577">
        <w:rPr>
          <w:lang w:val="en-US"/>
        </w:rPr>
        <w:t>address counter keeps incrementing</w:t>
      </w:r>
      <w:r w:rsidRPr="00B61577">
        <w:rPr>
          <w:lang w:val="en-US"/>
        </w:rPr>
        <w:t>.</w:t>
      </w:r>
      <w:r>
        <w:rPr>
          <w:lang w:val="en-US"/>
        </w:rPr>
        <w:t xml:space="preserve"> </w:t>
      </w:r>
      <w:r w:rsidR="009D7901" w:rsidRPr="00B61577">
        <w:rPr>
          <w:lang w:val="en-US"/>
        </w:rPr>
        <w:t>Once the address counter reaches value set</w:t>
      </w:r>
      <w:r w:rsidR="00CA28B9" w:rsidRPr="00B61577">
        <w:rPr>
          <w:lang w:val="en-US"/>
        </w:rPr>
        <w:t xml:space="preserve"> in data length register, it wraps to </w:t>
      </w:r>
      <w:r w:rsidR="009D7901" w:rsidRPr="00B61577">
        <w:rPr>
          <w:lang w:val="en-US"/>
        </w:rPr>
        <w:t>0</w:t>
      </w:r>
      <w:r w:rsidR="00CA28B9" w:rsidRPr="00B61577">
        <w:rPr>
          <w:lang w:val="en-US"/>
        </w:rPr>
        <w:t xml:space="preserve">. </w:t>
      </w:r>
      <w:r w:rsidR="00A66DAD" w:rsidRPr="00B61577">
        <w:rPr>
          <w:lang w:val="en-US"/>
        </w:rPr>
        <w:t xml:space="preserve">As the </w:t>
      </w:r>
      <w:r w:rsidR="00CA28B9" w:rsidRPr="00B61577">
        <w:rPr>
          <w:lang w:val="en-US"/>
        </w:rPr>
        <w:t xml:space="preserve">loop bit is set, </w:t>
      </w:r>
      <w:r w:rsidR="003C17E1" w:rsidRPr="00B61577">
        <w:rPr>
          <w:lang w:val="en-US"/>
        </w:rPr>
        <w:t xml:space="preserve">memory read requests will still be issued and data </w:t>
      </w:r>
      <w:r w:rsidR="00CA28B9" w:rsidRPr="00B61577">
        <w:rPr>
          <w:lang w:val="en-US"/>
        </w:rPr>
        <w:t xml:space="preserve">is read </w:t>
      </w:r>
      <w:r w:rsidR="003C17E1" w:rsidRPr="00B61577">
        <w:rPr>
          <w:lang w:val="en-US"/>
        </w:rPr>
        <w:t>from base address again</w:t>
      </w:r>
    </w:p>
    <w:p w:rsidR="00797049" w:rsidRPr="00797049" w:rsidRDefault="00797049" w:rsidP="00797049">
      <w:pPr>
        <w:spacing w:line="240" w:lineRule="auto"/>
        <w:jc w:val="both"/>
        <w:rPr>
          <w:lang w:val="en-US"/>
        </w:rPr>
      </w:pPr>
      <w:r>
        <w:rPr>
          <w:lang w:val="en-US"/>
        </w:rPr>
        <w:t>SOMF_WAIT</w:t>
      </w:r>
      <w:r w:rsidRPr="00797049">
        <w:rPr>
          <w:lang w:val="en-US"/>
        </w:rPr>
        <w:t>:</w:t>
      </w:r>
    </w:p>
    <w:p w:rsidR="00797049" w:rsidRPr="00B61577" w:rsidRDefault="00421422" w:rsidP="00421422">
      <w:pPr>
        <w:pStyle w:val="ListParagraph"/>
        <w:numPr>
          <w:ilvl w:val="0"/>
          <w:numId w:val="9"/>
        </w:numPr>
        <w:spacing w:line="240" w:lineRule="auto"/>
        <w:jc w:val="both"/>
        <w:rPr>
          <w:lang w:val="en-US"/>
        </w:rPr>
      </w:pPr>
      <w:r>
        <w:rPr>
          <w:lang w:val="en-US"/>
        </w:rPr>
        <w:t>State machine waits for TX SOMF signal to move to AVST_SEND state, else stays here</w:t>
      </w:r>
    </w:p>
    <w:p w:rsidR="00867B59" w:rsidRDefault="00867B59" w:rsidP="003B7B51">
      <w:pPr>
        <w:spacing w:line="240" w:lineRule="auto"/>
        <w:jc w:val="both"/>
        <w:rPr>
          <w:lang w:val="en-US"/>
        </w:rPr>
      </w:pPr>
      <w:r w:rsidRPr="00867B59">
        <w:rPr>
          <w:lang w:val="en-US"/>
        </w:rPr>
        <w:t>AVST_SEND_DATA</w:t>
      </w:r>
      <w:r>
        <w:rPr>
          <w:lang w:val="en-US"/>
        </w:rPr>
        <w:t>:</w:t>
      </w:r>
    </w:p>
    <w:p w:rsidR="004942AC" w:rsidRDefault="00D76E32" w:rsidP="004942AC">
      <w:pPr>
        <w:pStyle w:val="ListParagraph"/>
        <w:numPr>
          <w:ilvl w:val="0"/>
          <w:numId w:val="9"/>
        </w:numPr>
        <w:spacing w:line="240" w:lineRule="auto"/>
        <w:jc w:val="both"/>
        <w:rPr>
          <w:lang w:val="en-US"/>
        </w:rPr>
      </w:pPr>
      <w:r>
        <w:rPr>
          <w:lang w:val="en-US"/>
        </w:rPr>
        <w:t>If the link ready s</w:t>
      </w:r>
      <w:r w:rsidR="00B61577">
        <w:rPr>
          <w:lang w:val="en-US"/>
        </w:rPr>
        <w:t xml:space="preserve">ignal from the Base IP is </w:t>
      </w:r>
      <w:r>
        <w:rPr>
          <w:lang w:val="en-US"/>
        </w:rPr>
        <w:t>HIGH</w:t>
      </w:r>
      <w:r w:rsidR="00CC26F4">
        <w:rPr>
          <w:lang w:val="en-US"/>
        </w:rPr>
        <w:t>, read request is issued to FIFO</w:t>
      </w:r>
      <w:r w:rsidR="004942AC">
        <w:rPr>
          <w:lang w:val="en-US"/>
        </w:rPr>
        <w:t xml:space="preserve"> and a counter keeps track of the read requests (FIFO </w:t>
      </w:r>
      <w:r w:rsidR="00DE2E0F">
        <w:rPr>
          <w:lang w:val="en-US"/>
        </w:rPr>
        <w:t xml:space="preserve">reads </w:t>
      </w:r>
      <w:r w:rsidR="004942AC">
        <w:rPr>
          <w:lang w:val="en-US"/>
        </w:rPr>
        <w:t>counter)</w:t>
      </w:r>
      <w:r w:rsidR="00CC26F4">
        <w:rPr>
          <w:lang w:val="en-US"/>
        </w:rPr>
        <w:t>. FIFO read back data and valid signal are assigned to the Avalon streaming interface of Base IP</w:t>
      </w:r>
      <w:r w:rsidR="004942AC">
        <w:rPr>
          <w:lang w:val="en-US"/>
        </w:rPr>
        <w:t xml:space="preserve">. </w:t>
      </w:r>
    </w:p>
    <w:p w:rsidR="00CC26F4" w:rsidRDefault="00BD75D1" w:rsidP="004942AC">
      <w:pPr>
        <w:pStyle w:val="ListParagraph"/>
        <w:numPr>
          <w:ilvl w:val="0"/>
          <w:numId w:val="9"/>
        </w:numPr>
        <w:spacing w:line="240" w:lineRule="auto"/>
        <w:jc w:val="both"/>
        <w:rPr>
          <w:lang w:val="en-US"/>
        </w:rPr>
      </w:pPr>
      <w:r>
        <w:rPr>
          <w:lang w:val="en-US"/>
        </w:rPr>
        <w:t xml:space="preserve">Once </w:t>
      </w:r>
      <w:r w:rsidR="008960CC">
        <w:rPr>
          <w:lang w:val="en-US"/>
        </w:rPr>
        <w:t xml:space="preserve">the </w:t>
      </w:r>
      <w:r>
        <w:rPr>
          <w:lang w:val="en-US"/>
        </w:rPr>
        <w:t xml:space="preserve">FIFO </w:t>
      </w:r>
      <w:r w:rsidR="00DE2E0F">
        <w:rPr>
          <w:lang w:val="en-US"/>
        </w:rPr>
        <w:t xml:space="preserve">reads </w:t>
      </w:r>
      <w:r>
        <w:rPr>
          <w:lang w:val="en-US"/>
        </w:rPr>
        <w:t xml:space="preserve">counter reaches </w:t>
      </w:r>
      <w:r w:rsidR="009D7901">
        <w:rPr>
          <w:lang w:val="en-US"/>
        </w:rPr>
        <w:t>val</w:t>
      </w:r>
      <w:r w:rsidR="008960CC">
        <w:rPr>
          <w:lang w:val="en-US"/>
        </w:rPr>
        <w:t>ue set in data length register, it is forced to 0</w:t>
      </w:r>
      <w:r w:rsidR="003C0191">
        <w:rPr>
          <w:lang w:val="en-US"/>
        </w:rPr>
        <w:t xml:space="preserve"> and the data gets played from the start again</w:t>
      </w:r>
    </w:p>
    <w:p w:rsidR="00641E37" w:rsidRDefault="00641E37" w:rsidP="004942AC">
      <w:pPr>
        <w:pStyle w:val="ListParagraph"/>
        <w:numPr>
          <w:ilvl w:val="0"/>
          <w:numId w:val="9"/>
        </w:numPr>
        <w:spacing w:line="240" w:lineRule="auto"/>
        <w:jc w:val="both"/>
        <w:rPr>
          <w:lang w:val="en-US"/>
        </w:rPr>
      </w:pPr>
      <w:r>
        <w:rPr>
          <w:lang w:val="en-US"/>
        </w:rPr>
        <w:lastRenderedPageBreak/>
        <w:t xml:space="preserve">If the stop bit is set by software, </w:t>
      </w:r>
      <w:r w:rsidR="00DE2E0F">
        <w:rPr>
          <w:lang w:val="en-US"/>
        </w:rPr>
        <w:t xml:space="preserve">FIFO reads counter is forced to 0, valid to Base IP is held LOW and </w:t>
      </w:r>
      <w:r>
        <w:rPr>
          <w:lang w:val="en-US"/>
        </w:rPr>
        <w:t>state moves to FIFO CLR</w:t>
      </w:r>
      <w:r w:rsidR="00DE2E0F">
        <w:rPr>
          <w:lang w:val="en-US"/>
        </w:rPr>
        <w:t xml:space="preserve"> and the control register ‘0x20000’ is cleared</w:t>
      </w:r>
    </w:p>
    <w:p w:rsidR="00D56DF8" w:rsidRPr="004942AC" w:rsidRDefault="00D56DF8" w:rsidP="004942AC">
      <w:pPr>
        <w:pStyle w:val="ListParagraph"/>
        <w:numPr>
          <w:ilvl w:val="0"/>
          <w:numId w:val="9"/>
        </w:numPr>
        <w:spacing w:line="240" w:lineRule="auto"/>
        <w:jc w:val="both"/>
        <w:rPr>
          <w:lang w:val="en-US"/>
        </w:rPr>
      </w:pPr>
      <w:r>
        <w:rPr>
          <w:lang w:val="en-US"/>
        </w:rPr>
        <w:t xml:space="preserve">Or if the link ready status is lost, state moves to </w:t>
      </w:r>
      <w:r w:rsidRPr="00867B59">
        <w:rPr>
          <w:lang w:val="en-US"/>
        </w:rPr>
        <w:t>WAIT_FOR_PENDING_DDR_READ</w:t>
      </w:r>
    </w:p>
    <w:p w:rsidR="00867B59" w:rsidRDefault="00867B59" w:rsidP="003B7B51">
      <w:pPr>
        <w:spacing w:line="240" w:lineRule="auto"/>
        <w:jc w:val="both"/>
        <w:rPr>
          <w:lang w:val="en-US"/>
        </w:rPr>
      </w:pPr>
      <w:r w:rsidRPr="00867B59">
        <w:rPr>
          <w:lang w:val="en-US"/>
        </w:rPr>
        <w:t>FIFO_CLR</w:t>
      </w:r>
      <w:r>
        <w:rPr>
          <w:lang w:val="en-US"/>
        </w:rPr>
        <w:t>:</w:t>
      </w:r>
    </w:p>
    <w:p w:rsidR="007D690D" w:rsidRDefault="00A107FE" w:rsidP="00A107FE">
      <w:pPr>
        <w:pStyle w:val="ListParagraph"/>
        <w:numPr>
          <w:ilvl w:val="0"/>
          <w:numId w:val="10"/>
        </w:numPr>
        <w:spacing w:line="240" w:lineRule="auto"/>
        <w:jc w:val="both"/>
        <w:rPr>
          <w:lang w:val="en-US"/>
        </w:rPr>
      </w:pPr>
      <w:r w:rsidRPr="00A107FE">
        <w:rPr>
          <w:lang w:val="en-US"/>
        </w:rPr>
        <w:t xml:space="preserve">FIFO is held in reset and state moves to IDLE. </w:t>
      </w:r>
    </w:p>
    <w:p w:rsidR="00D56DF8" w:rsidRPr="00A107FE" w:rsidRDefault="00A107FE" w:rsidP="00A107FE">
      <w:pPr>
        <w:pStyle w:val="ListParagraph"/>
        <w:numPr>
          <w:ilvl w:val="0"/>
          <w:numId w:val="10"/>
        </w:numPr>
        <w:spacing w:line="240" w:lineRule="auto"/>
        <w:jc w:val="both"/>
        <w:rPr>
          <w:lang w:val="en-US"/>
        </w:rPr>
      </w:pPr>
      <w:r w:rsidRPr="00A107FE">
        <w:rPr>
          <w:lang w:val="en-US"/>
        </w:rPr>
        <w:t xml:space="preserve">Valid and data of the streaming interface </w:t>
      </w:r>
      <w:r w:rsidR="007D690D">
        <w:rPr>
          <w:lang w:val="en-US"/>
        </w:rPr>
        <w:t xml:space="preserve">retains </w:t>
      </w:r>
      <w:r w:rsidRPr="00A107FE">
        <w:rPr>
          <w:lang w:val="en-US"/>
        </w:rPr>
        <w:t>the same value</w:t>
      </w:r>
    </w:p>
    <w:p w:rsidR="00867B59" w:rsidRDefault="00867B59" w:rsidP="003B7B51">
      <w:pPr>
        <w:spacing w:line="240" w:lineRule="auto"/>
        <w:jc w:val="both"/>
        <w:rPr>
          <w:lang w:val="en-US"/>
        </w:rPr>
      </w:pPr>
      <w:r w:rsidRPr="00867B59">
        <w:rPr>
          <w:lang w:val="en-US"/>
        </w:rPr>
        <w:t>WAIT_FOR_PENDING_DDR_READ</w:t>
      </w:r>
      <w:r>
        <w:rPr>
          <w:lang w:val="en-US"/>
        </w:rPr>
        <w:t>:</w:t>
      </w:r>
    </w:p>
    <w:p w:rsidR="002D7BF7" w:rsidRDefault="00B61577" w:rsidP="00B9688B">
      <w:pPr>
        <w:pStyle w:val="ListParagraph"/>
        <w:numPr>
          <w:ilvl w:val="0"/>
          <w:numId w:val="11"/>
        </w:numPr>
        <w:spacing w:line="240" w:lineRule="auto"/>
        <w:jc w:val="both"/>
        <w:rPr>
          <w:lang w:val="en-US"/>
        </w:rPr>
      </w:pPr>
      <w:r>
        <w:rPr>
          <w:lang w:val="en-US"/>
        </w:rPr>
        <w:t>State machine</w:t>
      </w:r>
      <w:r w:rsidR="00FC7CD4" w:rsidRPr="002D7BF7">
        <w:rPr>
          <w:lang w:val="en-US"/>
        </w:rPr>
        <w:t xml:space="preserve"> moves into this state </w:t>
      </w:r>
      <w:r w:rsidR="006B3184" w:rsidRPr="002D7BF7">
        <w:rPr>
          <w:lang w:val="en-US"/>
        </w:rPr>
        <w:t xml:space="preserve">whenever the </w:t>
      </w:r>
      <w:r w:rsidR="003224FE">
        <w:rPr>
          <w:lang w:val="en-US"/>
        </w:rPr>
        <w:t xml:space="preserve">TX </w:t>
      </w:r>
      <w:r w:rsidR="006B3184" w:rsidRPr="002D7BF7">
        <w:rPr>
          <w:lang w:val="en-US"/>
        </w:rPr>
        <w:t xml:space="preserve">link is lost. In this state, memory address counter </w:t>
      </w:r>
      <w:r w:rsidR="002D7BF7" w:rsidRPr="002D7BF7">
        <w:rPr>
          <w:lang w:val="en-US"/>
        </w:rPr>
        <w:t>holds its previous value and a pending read requests counter updates as and when</w:t>
      </w:r>
      <w:r w:rsidR="006B3184" w:rsidRPr="002D7BF7">
        <w:rPr>
          <w:lang w:val="en-US"/>
        </w:rPr>
        <w:t xml:space="preserve"> data is received from memory and no new requests are made. </w:t>
      </w:r>
    </w:p>
    <w:p w:rsidR="006B3184" w:rsidRPr="002D7BF7" w:rsidRDefault="006B3184" w:rsidP="00B9688B">
      <w:pPr>
        <w:pStyle w:val="ListParagraph"/>
        <w:numPr>
          <w:ilvl w:val="0"/>
          <w:numId w:val="11"/>
        </w:numPr>
        <w:spacing w:line="240" w:lineRule="auto"/>
        <w:jc w:val="both"/>
        <w:rPr>
          <w:lang w:val="en-US"/>
        </w:rPr>
      </w:pPr>
      <w:r w:rsidRPr="002D7BF7">
        <w:rPr>
          <w:lang w:val="en-US"/>
        </w:rPr>
        <w:t xml:space="preserve">Until the pending requests are addressed, </w:t>
      </w:r>
      <w:r w:rsidR="00402187" w:rsidRPr="002D7BF7">
        <w:rPr>
          <w:lang w:val="en-US"/>
        </w:rPr>
        <w:t>FIFO read requests are issued</w:t>
      </w:r>
    </w:p>
    <w:p w:rsidR="008512CF" w:rsidRPr="00FC7CD4" w:rsidRDefault="008512CF" w:rsidP="00FC7CD4">
      <w:pPr>
        <w:pStyle w:val="ListParagraph"/>
        <w:numPr>
          <w:ilvl w:val="0"/>
          <w:numId w:val="11"/>
        </w:numPr>
        <w:spacing w:line="240" w:lineRule="auto"/>
        <w:jc w:val="both"/>
        <w:rPr>
          <w:lang w:val="en-US"/>
        </w:rPr>
      </w:pPr>
      <w:r>
        <w:rPr>
          <w:lang w:val="en-US"/>
        </w:rPr>
        <w:t xml:space="preserve">Once the pending counter turns zero, state moves to </w:t>
      </w:r>
      <w:r w:rsidRPr="00867B59">
        <w:rPr>
          <w:lang w:val="en-US"/>
        </w:rPr>
        <w:t>CHECK_DDR_ADDRESS_RESET</w:t>
      </w:r>
    </w:p>
    <w:p w:rsidR="00867B59" w:rsidRDefault="00867B59" w:rsidP="003B7B51">
      <w:pPr>
        <w:spacing w:line="240" w:lineRule="auto"/>
        <w:jc w:val="both"/>
        <w:rPr>
          <w:lang w:val="en-US"/>
        </w:rPr>
      </w:pPr>
      <w:r w:rsidRPr="00867B59">
        <w:rPr>
          <w:lang w:val="en-US"/>
        </w:rPr>
        <w:t>CHECK_DDR_ADDRESS_RESET</w:t>
      </w:r>
      <w:r>
        <w:rPr>
          <w:lang w:val="en-US"/>
        </w:rPr>
        <w:t>:</w:t>
      </w:r>
    </w:p>
    <w:p w:rsidR="00B773A9" w:rsidRDefault="00C47C7E" w:rsidP="00B9688B">
      <w:pPr>
        <w:pStyle w:val="ListParagraph"/>
        <w:numPr>
          <w:ilvl w:val="0"/>
          <w:numId w:val="12"/>
        </w:numPr>
        <w:tabs>
          <w:tab w:val="left" w:pos="2966"/>
          <w:tab w:val="center" w:pos="4513"/>
        </w:tabs>
        <w:spacing w:line="240" w:lineRule="auto"/>
        <w:jc w:val="both"/>
        <w:rPr>
          <w:lang w:val="en-US"/>
        </w:rPr>
      </w:pPr>
      <w:r w:rsidRPr="009A623C">
        <w:rPr>
          <w:lang w:val="en-US"/>
        </w:rPr>
        <w:t xml:space="preserve">In this state, memory </w:t>
      </w:r>
      <w:r w:rsidR="00155B85" w:rsidRPr="009A623C">
        <w:rPr>
          <w:lang w:val="en-US"/>
        </w:rPr>
        <w:t>address counter is forced to 0 and state moves to DDR_READY</w:t>
      </w:r>
    </w:p>
    <w:p w:rsidR="00B224B7" w:rsidRDefault="00B224B7" w:rsidP="00D64DB3">
      <w:pPr>
        <w:pStyle w:val="Heading3"/>
        <w:numPr>
          <w:ilvl w:val="2"/>
          <w:numId w:val="30"/>
        </w:numPr>
        <w:ind w:left="567" w:hanging="567"/>
        <w:rPr>
          <w:sz w:val="22"/>
          <w:szCs w:val="22"/>
          <w:lang w:val="en-US"/>
        </w:rPr>
      </w:pPr>
      <w:bookmarkStart w:id="12" w:name="_Toc44687938"/>
      <w:r>
        <w:rPr>
          <w:sz w:val="22"/>
          <w:szCs w:val="22"/>
          <w:lang w:val="en-US"/>
        </w:rPr>
        <w:t>Trigger Module</w:t>
      </w:r>
      <w:bookmarkEnd w:id="12"/>
    </w:p>
    <w:p w:rsidR="00B224B7" w:rsidRPr="002C53B6" w:rsidRDefault="00B224B7" w:rsidP="00B224B7">
      <w:pPr>
        <w:rPr>
          <w:lang w:val="en-US"/>
        </w:rPr>
      </w:pPr>
      <w:r>
        <w:rPr>
          <w:lang w:val="en-US"/>
        </w:rPr>
        <w:tab/>
        <w:t>Some of the J57revE FW builds support trigger feature- Hardware and Software based trigger modes for ADC capture is supported but SYSREF based trigger mode is not implemented yet. And none of the trigger modes are available for DAC generation. Trigger logic implemented in J57 is same as in J56 FW, please refer the ‘</w:t>
      </w:r>
      <w:r w:rsidRPr="006E4221">
        <w:rPr>
          <w:lang w:val="en-US"/>
        </w:rPr>
        <w:t>TSW14J56 RevD Trigger Modes</w:t>
      </w:r>
      <w:r w:rsidR="007F69AB">
        <w:rPr>
          <w:lang w:val="en-US"/>
        </w:rPr>
        <w:t xml:space="preserve">.docx’, location linked in the references section. </w:t>
      </w:r>
      <w:r>
        <w:rPr>
          <w:lang w:val="en-US"/>
        </w:rPr>
        <w:t>The document was made for J56 platform but the same FW modules are used in J57 FW</w:t>
      </w:r>
    </w:p>
    <w:p w:rsidR="00025DAB" w:rsidRPr="006D4698" w:rsidRDefault="00612803" w:rsidP="00D64DB3">
      <w:pPr>
        <w:pStyle w:val="Heading2"/>
        <w:numPr>
          <w:ilvl w:val="1"/>
          <w:numId w:val="30"/>
        </w:numPr>
        <w:ind w:left="426" w:hanging="426"/>
        <w:rPr>
          <w:sz w:val="24"/>
          <w:szCs w:val="24"/>
          <w:lang w:val="en-US"/>
        </w:rPr>
      </w:pPr>
      <w:bookmarkStart w:id="13" w:name="_Toc44687939"/>
      <w:r w:rsidRPr="006D4698">
        <w:rPr>
          <w:sz w:val="24"/>
          <w:szCs w:val="24"/>
          <w:lang w:val="en-US"/>
        </w:rPr>
        <w:t>NIOS II Soft Processor</w:t>
      </w:r>
      <w:r w:rsidR="001C68A5">
        <w:rPr>
          <w:sz w:val="24"/>
          <w:szCs w:val="24"/>
          <w:lang w:val="en-US"/>
        </w:rPr>
        <w:t xml:space="preserve"> (Dynamic Reconfiguration)</w:t>
      </w:r>
      <w:bookmarkEnd w:id="13"/>
    </w:p>
    <w:p w:rsidR="00F65B48" w:rsidRDefault="00F65B48" w:rsidP="00F571CF">
      <w:pPr>
        <w:ind w:firstLine="720"/>
        <w:rPr>
          <w:lang w:eastAsia="en-IN"/>
        </w:rPr>
      </w:pPr>
      <w:r>
        <w:rPr>
          <w:lang w:eastAsia="en-IN"/>
        </w:rPr>
        <w:t xml:space="preserve">NIOS II in FPGA takes care of the ATX PLL and JESD PHY IP dynamic Lane Rate Reconfiguration. NIOS is programmed to do specific tasks and has commands to execute each of them. Following are the list of </w:t>
      </w:r>
      <w:r w:rsidR="006F72F2">
        <w:rPr>
          <w:lang w:eastAsia="en-IN"/>
        </w:rPr>
        <w:t>NIOS commands</w:t>
      </w:r>
      <w:r w:rsidR="006A49FE">
        <w:rPr>
          <w:lang w:eastAsia="en-IN"/>
        </w:rPr>
        <w:t xml:space="preserve"> that it uses to execute reconfiguration</w:t>
      </w:r>
      <w:r w:rsidR="006F72F2">
        <w:rPr>
          <w:lang w:eastAsia="en-IN"/>
        </w:rPr>
        <w:t xml:space="preserve"> </w:t>
      </w:r>
    </w:p>
    <w:p w:rsidR="006A49FE" w:rsidRDefault="006A49FE" w:rsidP="00D1268E">
      <w:pPr>
        <w:rPr>
          <w:lang w:eastAsia="en-IN"/>
        </w:rPr>
      </w:pPr>
      <w:r>
        <w:rPr>
          <w:lang w:eastAsia="en-IN"/>
        </w:rPr>
        <w:t>To execute a specific command, HSDC Pro DLL writes to NIOS command registers through USB FX3-&gt; I2C interface. In Firmware, I2C to Avalon master writes the values to on-chip RAM ‘</w:t>
      </w:r>
      <w:r w:rsidRPr="00EF744F">
        <w:rPr>
          <w:lang w:eastAsia="en-IN"/>
        </w:rPr>
        <w:t>Nios2_reg_ctrl_bram</w:t>
      </w:r>
      <w:r>
        <w:rPr>
          <w:lang w:eastAsia="en-IN"/>
        </w:rPr>
        <w:t>’ (QSYS component). NIOS is programmed to read from ‘</w:t>
      </w:r>
      <w:r w:rsidRPr="00EF744F">
        <w:rPr>
          <w:lang w:eastAsia="en-IN"/>
        </w:rPr>
        <w:t>Nios2_reg_ctrl_bram</w:t>
      </w:r>
      <w:r>
        <w:rPr>
          <w:lang w:eastAsia="en-IN"/>
        </w:rPr>
        <w:t>’ and decodes the command and proceeds as required</w:t>
      </w:r>
    </w:p>
    <w:tbl>
      <w:tblPr>
        <w:tblStyle w:val="TableGrid"/>
        <w:tblW w:w="8926" w:type="dxa"/>
        <w:tblLayout w:type="fixed"/>
        <w:tblLook w:val="04A0" w:firstRow="1" w:lastRow="0" w:firstColumn="1" w:lastColumn="0" w:noHBand="0" w:noVBand="1"/>
      </w:tblPr>
      <w:tblGrid>
        <w:gridCol w:w="704"/>
        <w:gridCol w:w="3260"/>
        <w:gridCol w:w="4962"/>
      </w:tblGrid>
      <w:tr w:rsidR="00F65B48" w:rsidRPr="00A354FC" w:rsidTr="001F336A">
        <w:trPr>
          <w:trHeight w:val="234"/>
        </w:trPr>
        <w:tc>
          <w:tcPr>
            <w:tcW w:w="704" w:type="dxa"/>
          </w:tcPr>
          <w:p w:rsidR="00F65B48" w:rsidRPr="001C4978" w:rsidRDefault="00F65B48" w:rsidP="00B9688B">
            <w:pPr>
              <w:jc w:val="center"/>
              <w:rPr>
                <w:b/>
                <w:sz w:val="18"/>
                <w:szCs w:val="18"/>
                <w:lang w:eastAsia="en-IN"/>
              </w:rPr>
            </w:pPr>
            <w:r w:rsidRPr="001C4978">
              <w:rPr>
                <w:b/>
                <w:sz w:val="18"/>
                <w:szCs w:val="18"/>
                <w:lang w:eastAsia="en-IN"/>
              </w:rPr>
              <w:t>S.No</w:t>
            </w:r>
          </w:p>
        </w:tc>
        <w:tc>
          <w:tcPr>
            <w:tcW w:w="3260" w:type="dxa"/>
          </w:tcPr>
          <w:p w:rsidR="00F65B48" w:rsidRPr="001C4978" w:rsidRDefault="00F65B48" w:rsidP="00B9688B">
            <w:pPr>
              <w:jc w:val="center"/>
              <w:rPr>
                <w:b/>
                <w:sz w:val="18"/>
                <w:szCs w:val="18"/>
                <w:lang w:eastAsia="en-IN"/>
              </w:rPr>
            </w:pPr>
            <w:r w:rsidRPr="001C4978">
              <w:rPr>
                <w:b/>
                <w:sz w:val="18"/>
                <w:szCs w:val="18"/>
                <w:lang w:eastAsia="en-IN"/>
              </w:rPr>
              <w:t>Command Name</w:t>
            </w:r>
          </w:p>
        </w:tc>
        <w:tc>
          <w:tcPr>
            <w:tcW w:w="4962" w:type="dxa"/>
          </w:tcPr>
          <w:p w:rsidR="00F65B48" w:rsidRPr="001C4978" w:rsidRDefault="00F65B48" w:rsidP="00B9688B">
            <w:pPr>
              <w:jc w:val="center"/>
              <w:rPr>
                <w:b/>
                <w:sz w:val="18"/>
                <w:szCs w:val="18"/>
                <w:lang w:eastAsia="en-IN"/>
              </w:rPr>
            </w:pPr>
            <w:r w:rsidRPr="001C4978">
              <w:rPr>
                <w:b/>
                <w:sz w:val="18"/>
                <w:szCs w:val="18"/>
                <w:lang w:eastAsia="en-IN"/>
              </w:rPr>
              <w:t>Description</w:t>
            </w:r>
          </w:p>
        </w:tc>
      </w:tr>
      <w:tr w:rsidR="00F65B48" w:rsidRPr="00A354FC" w:rsidTr="001F336A">
        <w:trPr>
          <w:trHeight w:val="234"/>
        </w:trPr>
        <w:tc>
          <w:tcPr>
            <w:tcW w:w="704" w:type="dxa"/>
            <w:vAlign w:val="center"/>
          </w:tcPr>
          <w:p w:rsidR="00F65B48" w:rsidRPr="00A354FC" w:rsidRDefault="00F65B48" w:rsidP="00B9688B">
            <w:pPr>
              <w:jc w:val="center"/>
              <w:rPr>
                <w:rFonts w:ascii="Calibri" w:hAnsi="Calibri" w:cs="Calibri"/>
                <w:color w:val="000000"/>
                <w:sz w:val="18"/>
                <w:szCs w:val="18"/>
              </w:rPr>
            </w:pPr>
            <w:r w:rsidRPr="00A354FC">
              <w:rPr>
                <w:rFonts w:ascii="Calibri" w:hAnsi="Calibri" w:cs="Calibri"/>
                <w:color w:val="000000"/>
                <w:sz w:val="18"/>
                <w:szCs w:val="18"/>
              </w:rPr>
              <w:t>1</w:t>
            </w:r>
          </w:p>
        </w:tc>
        <w:tc>
          <w:tcPr>
            <w:tcW w:w="3260"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LANERATE_RECONFIGURATION</w:t>
            </w:r>
          </w:p>
        </w:tc>
        <w:tc>
          <w:tcPr>
            <w:tcW w:w="4962" w:type="dxa"/>
            <w:vAlign w:val="center"/>
          </w:tcPr>
          <w:p w:rsidR="00F65B48" w:rsidRPr="00A354FC" w:rsidRDefault="00F65B48" w:rsidP="00A354FC">
            <w:pPr>
              <w:rPr>
                <w:rFonts w:ascii="Calibri" w:hAnsi="Calibri" w:cs="Calibri"/>
                <w:color w:val="000000"/>
                <w:sz w:val="18"/>
                <w:szCs w:val="18"/>
              </w:rPr>
            </w:pPr>
            <w:r w:rsidRPr="00A354FC">
              <w:rPr>
                <w:rFonts w:ascii="Calibri" w:hAnsi="Calibri" w:cs="Calibri"/>
                <w:color w:val="000000"/>
                <w:sz w:val="18"/>
                <w:szCs w:val="18"/>
              </w:rPr>
              <w:t xml:space="preserve">Performs the steps required for the lane rate reconfiguration of ATX and </w:t>
            </w:r>
            <w:r w:rsidR="00A354FC" w:rsidRPr="00A354FC">
              <w:rPr>
                <w:rFonts w:ascii="Calibri" w:hAnsi="Calibri" w:cs="Calibri"/>
                <w:color w:val="000000"/>
                <w:sz w:val="18"/>
                <w:szCs w:val="18"/>
              </w:rPr>
              <w:t xml:space="preserve">transceiver (xcvr) </w:t>
            </w:r>
            <w:r w:rsidRPr="00A354FC">
              <w:rPr>
                <w:rFonts w:ascii="Calibri" w:hAnsi="Calibri" w:cs="Calibri"/>
                <w:color w:val="000000"/>
                <w:sz w:val="18"/>
                <w:szCs w:val="18"/>
              </w:rPr>
              <w:t>channels using the loaded MIF files</w:t>
            </w:r>
          </w:p>
        </w:tc>
      </w:tr>
      <w:tr w:rsidR="00F65B48" w:rsidRPr="00A354FC" w:rsidTr="001F336A">
        <w:trPr>
          <w:trHeight w:val="244"/>
        </w:trPr>
        <w:tc>
          <w:tcPr>
            <w:tcW w:w="704" w:type="dxa"/>
            <w:vAlign w:val="center"/>
          </w:tcPr>
          <w:p w:rsidR="00F65B48" w:rsidRPr="00A354FC" w:rsidRDefault="00F65B48" w:rsidP="00B9688B">
            <w:pPr>
              <w:jc w:val="center"/>
              <w:rPr>
                <w:rFonts w:ascii="Calibri" w:hAnsi="Calibri" w:cs="Calibri"/>
                <w:color w:val="000000"/>
                <w:sz w:val="18"/>
                <w:szCs w:val="18"/>
              </w:rPr>
            </w:pPr>
            <w:r w:rsidRPr="00A354FC">
              <w:rPr>
                <w:rFonts w:ascii="Calibri" w:hAnsi="Calibri" w:cs="Calibri"/>
                <w:color w:val="000000"/>
                <w:sz w:val="18"/>
                <w:szCs w:val="18"/>
              </w:rPr>
              <w:t>2</w:t>
            </w:r>
          </w:p>
        </w:tc>
        <w:tc>
          <w:tcPr>
            <w:tcW w:w="3260"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USER_CALIBRATION</w:t>
            </w:r>
          </w:p>
        </w:tc>
        <w:tc>
          <w:tcPr>
            <w:tcW w:w="4962" w:type="dxa"/>
            <w:vAlign w:val="center"/>
          </w:tcPr>
          <w:p w:rsidR="00F65B48" w:rsidRPr="00A354FC" w:rsidRDefault="00F65B48" w:rsidP="00A354FC">
            <w:pPr>
              <w:rPr>
                <w:rFonts w:ascii="Calibri" w:hAnsi="Calibri" w:cs="Calibri"/>
                <w:color w:val="000000"/>
                <w:sz w:val="18"/>
                <w:szCs w:val="18"/>
              </w:rPr>
            </w:pPr>
            <w:r w:rsidRPr="00A354FC">
              <w:rPr>
                <w:rFonts w:ascii="Calibri" w:hAnsi="Calibri" w:cs="Calibri"/>
                <w:color w:val="000000"/>
                <w:sz w:val="18"/>
                <w:szCs w:val="18"/>
              </w:rPr>
              <w:t>Performs user calibration of ATX PLL and all transceiver channels</w:t>
            </w:r>
          </w:p>
        </w:tc>
      </w:tr>
      <w:tr w:rsidR="00F65B48" w:rsidRPr="00A354FC" w:rsidTr="001F336A">
        <w:trPr>
          <w:trHeight w:val="234"/>
        </w:trPr>
        <w:tc>
          <w:tcPr>
            <w:tcW w:w="704" w:type="dxa"/>
            <w:vAlign w:val="center"/>
          </w:tcPr>
          <w:p w:rsidR="00F65B48" w:rsidRPr="00A354FC" w:rsidRDefault="00F65B48" w:rsidP="00B9688B">
            <w:pPr>
              <w:jc w:val="center"/>
              <w:rPr>
                <w:rFonts w:ascii="Calibri" w:hAnsi="Calibri" w:cs="Calibri"/>
                <w:color w:val="000000"/>
                <w:sz w:val="18"/>
                <w:szCs w:val="18"/>
              </w:rPr>
            </w:pPr>
            <w:r w:rsidRPr="00A354FC">
              <w:rPr>
                <w:rFonts w:ascii="Calibri" w:hAnsi="Calibri" w:cs="Calibri"/>
                <w:color w:val="000000"/>
                <w:sz w:val="18"/>
                <w:szCs w:val="18"/>
              </w:rPr>
              <w:t>3</w:t>
            </w:r>
          </w:p>
        </w:tc>
        <w:tc>
          <w:tcPr>
            <w:tcW w:w="3260"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FORCE_XCVR_LINK_FRAME_RESETS</w:t>
            </w:r>
          </w:p>
        </w:tc>
        <w:tc>
          <w:tcPr>
            <w:tcW w:w="4962"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Asserts the xcvr, link and frame resets for all the links</w:t>
            </w:r>
          </w:p>
        </w:tc>
      </w:tr>
      <w:tr w:rsidR="00F65B48" w:rsidRPr="00A354FC" w:rsidTr="001F336A">
        <w:trPr>
          <w:trHeight w:val="234"/>
        </w:trPr>
        <w:tc>
          <w:tcPr>
            <w:tcW w:w="704" w:type="dxa"/>
            <w:vAlign w:val="center"/>
          </w:tcPr>
          <w:p w:rsidR="00F65B48" w:rsidRPr="00A354FC" w:rsidRDefault="00F65B48" w:rsidP="00B9688B">
            <w:pPr>
              <w:jc w:val="center"/>
              <w:rPr>
                <w:rFonts w:ascii="Calibri" w:hAnsi="Calibri" w:cs="Calibri"/>
                <w:color w:val="000000"/>
                <w:sz w:val="18"/>
                <w:szCs w:val="18"/>
              </w:rPr>
            </w:pPr>
            <w:r w:rsidRPr="00A354FC">
              <w:rPr>
                <w:rFonts w:ascii="Calibri" w:hAnsi="Calibri" w:cs="Calibri"/>
                <w:color w:val="000000"/>
                <w:sz w:val="18"/>
                <w:szCs w:val="18"/>
              </w:rPr>
              <w:t>4</w:t>
            </w:r>
          </w:p>
        </w:tc>
        <w:tc>
          <w:tcPr>
            <w:tcW w:w="3260"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RELEASE_XCVR_LINK_FRAME_RESETS</w:t>
            </w:r>
          </w:p>
        </w:tc>
        <w:tc>
          <w:tcPr>
            <w:tcW w:w="4962"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De-asserts the xcvr, link and frame resets for all the links</w:t>
            </w:r>
          </w:p>
        </w:tc>
      </w:tr>
      <w:tr w:rsidR="00F65B48" w:rsidRPr="00A354FC" w:rsidTr="001F336A">
        <w:trPr>
          <w:trHeight w:val="234"/>
        </w:trPr>
        <w:tc>
          <w:tcPr>
            <w:tcW w:w="704" w:type="dxa"/>
            <w:vAlign w:val="center"/>
          </w:tcPr>
          <w:p w:rsidR="00F65B48" w:rsidRPr="00A354FC" w:rsidRDefault="00F65B48" w:rsidP="00B9688B">
            <w:pPr>
              <w:jc w:val="center"/>
              <w:rPr>
                <w:rFonts w:ascii="Calibri" w:hAnsi="Calibri" w:cs="Calibri"/>
                <w:color w:val="000000"/>
                <w:sz w:val="18"/>
                <w:szCs w:val="18"/>
              </w:rPr>
            </w:pPr>
            <w:r w:rsidRPr="00A354FC">
              <w:rPr>
                <w:rFonts w:ascii="Calibri" w:hAnsi="Calibri" w:cs="Calibri"/>
                <w:color w:val="000000"/>
                <w:sz w:val="18"/>
                <w:szCs w:val="18"/>
              </w:rPr>
              <w:t>3</w:t>
            </w:r>
          </w:p>
        </w:tc>
        <w:tc>
          <w:tcPr>
            <w:tcW w:w="3260"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 xml:space="preserve">CHECK_COMMAND_INTERFACE </w:t>
            </w:r>
          </w:p>
        </w:tc>
        <w:tc>
          <w:tcPr>
            <w:tcW w:w="4962"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For Debug - To verify the command interface. The command data1 and command data2 will be displayed through JTAG-UART</w:t>
            </w:r>
          </w:p>
        </w:tc>
      </w:tr>
      <w:tr w:rsidR="00F65B48" w:rsidRPr="00A354FC" w:rsidTr="001F336A">
        <w:trPr>
          <w:trHeight w:val="244"/>
        </w:trPr>
        <w:tc>
          <w:tcPr>
            <w:tcW w:w="704" w:type="dxa"/>
            <w:vAlign w:val="center"/>
          </w:tcPr>
          <w:p w:rsidR="00F65B48" w:rsidRPr="00A354FC" w:rsidRDefault="00F65B48" w:rsidP="00B9688B">
            <w:pPr>
              <w:jc w:val="center"/>
              <w:rPr>
                <w:rFonts w:ascii="Calibri" w:hAnsi="Calibri" w:cs="Calibri"/>
                <w:color w:val="000000"/>
                <w:sz w:val="18"/>
                <w:szCs w:val="18"/>
              </w:rPr>
            </w:pPr>
            <w:r w:rsidRPr="00A354FC">
              <w:rPr>
                <w:rFonts w:ascii="Calibri" w:hAnsi="Calibri" w:cs="Calibri"/>
                <w:color w:val="000000"/>
                <w:sz w:val="18"/>
                <w:szCs w:val="18"/>
              </w:rPr>
              <w:t>4</w:t>
            </w:r>
          </w:p>
        </w:tc>
        <w:tc>
          <w:tcPr>
            <w:tcW w:w="3260"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CHECK_XCVR_READ_INTERFACE</w:t>
            </w:r>
          </w:p>
        </w:tc>
        <w:tc>
          <w:tcPr>
            <w:tcW w:w="4962"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For Debug - Read data from Tx channel</w:t>
            </w:r>
          </w:p>
        </w:tc>
      </w:tr>
      <w:tr w:rsidR="00F65B48" w:rsidRPr="00A354FC" w:rsidTr="001F336A">
        <w:trPr>
          <w:trHeight w:val="234"/>
        </w:trPr>
        <w:tc>
          <w:tcPr>
            <w:tcW w:w="704" w:type="dxa"/>
            <w:vAlign w:val="center"/>
          </w:tcPr>
          <w:p w:rsidR="00F65B48" w:rsidRPr="00A354FC" w:rsidRDefault="00F65B48" w:rsidP="00B9688B">
            <w:pPr>
              <w:jc w:val="center"/>
              <w:rPr>
                <w:rFonts w:ascii="Calibri" w:hAnsi="Calibri" w:cs="Calibri"/>
                <w:color w:val="000000"/>
                <w:sz w:val="18"/>
                <w:szCs w:val="18"/>
              </w:rPr>
            </w:pPr>
            <w:r w:rsidRPr="00A354FC">
              <w:rPr>
                <w:rFonts w:ascii="Calibri" w:hAnsi="Calibri" w:cs="Calibri"/>
                <w:color w:val="000000"/>
                <w:sz w:val="18"/>
                <w:szCs w:val="18"/>
              </w:rPr>
              <w:t>5</w:t>
            </w:r>
          </w:p>
        </w:tc>
        <w:tc>
          <w:tcPr>
            <w:tcW w:w="3260"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CHECK_XCVR_WRITE_INTERFACE</w:t>
            </w:r>
          </w:p>
        </w:tc>
        <w:tc>
          <w:tcPr>
            <w:tcW w:w="4962"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For Debug - Verify RMW for Tx channel</w:t>
            </w:r>
          </w:p>
        </w:tc>
      </w:tr>
      <w:tr w:rsidR="00F65B48" w:rsidRPr="00A354FC" w:rsidTr="001F336A">
        <w:trPr>
          <w:trHeight w:val="234"/>
        </w:trPr>
        <w:tc>
          <w:tcPr>
            <w:tcW w:w="704" w:type="dxa"/>
            <w:vAlign w:val="center"/>
          </w:tcPr>
          <w:p w:rsidR="00F65B48" w:rsidRPr="00A354FC" w:rsidRDefault="00F65B48" w:rsidP="00B9688B">
            <w:pPr>
              <w:jc w:val="center"/>
              <w:rPr>
                <w:rFonts w:ascii="Calibri" w:hAnsi="Calibri" w:cs="Calibri"/>
                <w:color w:val="000000"/>
                <w:sz w:val="18"/>
                <w:szCs w:val="18"/>
              </w:rPr>
            </w:pPr>
            <w:r w:rsidRPr="00A354FC">
              <w:rPr>
                <w:rFonts w:ascii="Calibri" w:hAnsi="Calibri" w:cs="Calibri"/>
                <w:color w:val="000000"/>
                <w:sz w:val="18"/>
                <w:szCs w:val="18"/>
              </w:rPr>
              <w:t>6</w:t>
            </w:r>
          </w:p>
        </w:tc>
        <w:tc>
          <w:tcPr>
            <w:tcW w:w="3260"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CHECK_ATX_PLL_READ_INTERFACE</w:t>
            </w:r>
          </w:p>
        </w:tc>
        <w:tc>
          <w:tcPr>
            <w:tcW w:w="4962"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For Debug - Read data from ATX</w:t>
            </w:r>
          </w:p>
        </w:tc>
      </w:tr>
      <w:tr w:rsidR="00F65B48" w:rsidRPr="00A354FC" w:rsidTr="001F336A">
        <w:trPr>
          <w:trHeight w:val="234"/>
        </w:trPr>
        <w:tc>
          <w:tcPr>
            <w:tcW w:w="704" w:type="dxa"/>
            <w:vAlign w:val="center"/>
          </w:tcPr>
          <w:p w:rsidR="00F65B48" w:rsidRPr="00A354FC" w:rsidRDefault="00F65B48" w:rsidP="00B9688B">
            <w:pPr>
              <w:jc w:val="center"/>
              <w:rPr>
                <w:rFonts w:ascii="Calibri" w:hAnsi="Calibri" w:cs="Calibri"/>
                <w:color w:val="000000"/>
                <w:sz w:val="18"/>
                <w:szCs w:val="18"/>
              </w:rPr>
            </w:pPr>
            <w:r w:rsidRPr="00A354FC">
              <w:rPr>
                <w:rFonts w:ascii="Calibri" w:hAnsi="Calibri" w:cs="Calibri"/>
                <w:color w:val="000000"/>
                <w:sz w:val="18"/>
                <w:szCs w:val="18"/>
              </w:rPr>
              <w:t>7</w:t>
            </w:r>
          </w:p>
        </w:tc>
        <w:tc>
          <w:tcPr>
            <w:tcW w:w="3260"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CHECK_ATX_PLL_WRITE_INTERFACE</w:t>
            </w:r>
          </w:p>
        </w:tc>
        <w:tc>
          <w:tcPr>
            <w:tcW w:w="4962"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For Debug - Verify RMW for ATX</w:t>
            </w:r>
          </w:p>
        </w:tc>
      </w:tr>
      <w:tr w:rsidR="00F65B48" w:rsidRPr="00A354FC" w:rsidTr="001F336A">
        <w:trPr>
          <w:trHeight w:val="234"/>
        </w:trPr>
        <w:tc>
          <w:tcPr>
            <w:tcW w:w="704" w:type="dxa"/>
            <w:vAlign w:val="center"/>
          </w:tcPr>
          <w:p w:rsidR="00F65B48" w:rsidRPr="00A354FC" w:rsidRDefault="00F65B48" w:rsidP="00B9688B">
            <w:pPr>
              <w:jc w:val="center"/>
              <w:rPr>
                <w:rFonts w:ascii="Calibri" w:hAnsi="Calibri" w:cs="Calibri"/>
                <w:color w:val="000000"/>
                <w:sz w:val="18"/>
                <w:szCs w:val="18"/>
              </w:rPr>
            </w:pPr>
            <w:r w:rsidRPr="00A354FC">
              <w:rPr>
                <w:rFonts w:ascii="Calibri" w:hAnsi="Calibri" w:cs="Calibri"/>
                <w:color w:val="000000"/>
                <w:sz w:val="18"/>
                <w:szCs w:val="18"/>
              </w:rPr>
              <w:t>8</w:t>
            </w:r>
          </w:p>
        </w:tc>
        <w:tc>
          <w:tcPr>
            <w:tcW w:w="3260"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CHECK_FORCE_RESET</w:t>
            </w:r>
          </w:p>
        </w:tc>
        <w:tc>
          <w:tcPr>
            <w:tcW w:w="4962"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 xml:space="preserve">For Debug </w:t>
            </w:r>
          </w:p>
        </w:tc>
      </w:tr>
      <w:tr w:rsidR="00F65B48" w:rsidRPr="00A354FC" w:rsidTr="001F336A">
        <w:trPr>
          <w:trHeight w:val="234"/>
        </w:trPr>
        <w:tc>
          <w:tcPr>
            <w:tcW w:w="704" w:type="dxa"/>
            <w:vAlign w:val="center"/>
          </w:tcPr>
          <w:p w:rsidR="00F65B48" w:rsidRPr="00A354FC" w:rsidRDefault="00F65B48" w:rsidP="00B9688B">
            <w:pPr>
              <w:jc w:val="center"/>
              <w:rPr>
                <w:rFonts w:ascii="Calibri" w:hAnsi="Calibri" w:cs="Calibri"/>
                <w:color w:val="000000"/>
                <w:sz w:val="18"/>
                <w:szCs w:val="18"/>
              </w:rPr>
            </w:pPr>
            <w:r w:rsidRPr="00A354FC">
              <w:rPr>
                <w:rFonts w:ascii="Calibri" w:hAnsi="Calibri" w:cs="Calibri"/>
                <w:color w:val="000000"/>
                <w:sz w:val="18"/>
                <w:szCs w:val="18"/>
              </w:rPr>
              <w:t>9</w:t>
            </w:r>
          </w:p>
        </w:tc>
        <w:tc>
          <w:tcPr>
            <w:tcW w:w="3260"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CHECK_RELEASE_RESET</w:t>
            </w:r>
          </w:p>
        </w:tc>
        <w:tc>
          <w:tcPr>
            <w:tcW w:w="4962"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For Debug - Release xcvr, link and frame resets depending on tx and rx phy</w:t>
            </w:r>
          </w:p>
        </w:tc>
      </w:tr>
      <w:tr w:rsidR="00F65B48" w:rsidRPr="00A354FC" w:rsidTr="001F336A">
        <w:trPr>
          <w:trHeight w:val="234"/>
        </w:trPr>
        <w:tc>
          <w:tcPr>
            <w:tcW w:w="704" w:type="dxa"/>
            <w:vAlign w:val="center"/>
          </w:tcPr>
          <w:p w:rsidR="00F65B48" w:rsidRPr="00A354FC" w:rsidRDefault="00F65B48" w:rsidP="00B9688B">
            <w:pPr>
              <w:jc w:val="center"/>
              <w:rPr>
                <w:rFonts w:ascii="Calibri" w:hAnsi="Calibri" w:cs="Calibri"/>
                <w:color w:val="000000"/>
                <w:sz w:val="18"/>
                <w:szCs w:val="18"/>
              </w:rPr>
            </w:pPr>
            <w:r w:rsidRPr="00A354FC">
              <w:rPr>
                <w:rFonts w:ascii="Calibri" w:hAnsi="Calibri" w:cs="Calibri"/>
                <w:color w:val="000000"/>
                <w:sz w:val="18"/>
                <w:szCs w:val="18"/>
              </w:rPr>
              <w:t>10</w:t>
            </w:r>
          </w:p>
        </w:tc>
        <w:tc>
          <w:tcPr>
            <w:tcW w:w="3260"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CHECK_ARBITRATION</w:t>
            </w:r>
          </w:p>
        </w:tc>
        <w:tc>
          <w:tcPr>
            <w:tcW w:w="4962" w:type="dxa"/>
            <w:vAlign w:val="center"/>
          </w:tcPr>
          <w:p w:rsidR="00F65B48" w:rsidRPr="00A354FC" w:rsidRDefault="00F65B48" w:rsidP="00B9688B">
            <w:pPr>
              <w:rPr>
                <w:rFonts w:ascii="Calibri" w:hAnsi="Calibri" w:cs="Calibri"/>
                <w:color w:val="000000"/>
                <w:sz w:val="18"/>
                <w:szCs w:val="18"/>
              </w:rPr>
            </w:pPr>
            <w:r w:rsidRPr="00A354FC">
              <w:rPr>
                <w:rFonts w:ascii="Calibri" w:hAnsi="Calibri" w:cs="Calibri"/>
                <w:color w:val="000000"/>
                <w:sz w:val="18"/>
                <w:szCs w:val="18"/>
              </w:rPr>
              <w:t>For Debug</w:t>
            </w:r>
          </w:p>
        </w:tc>
      </w:tr>
    </w:tbl>
    <w:p w:rsidR="00F65B48" w:rsidRDefault="00F65B48" w:rsidP="00F65B48">
      <w:pPr>
        <w:rPr>
          <w:lang w:eastAsia="en-IN"/>
        </w:rPr>
      </w:pPr>
    </w:p>
    <w:p w:rsidR="00F65B48" w:rsidRDefault="00F65B48" w:rsidP="00F65B48">
      <w:pPr>
        <w:rPr>
          <w:lang w:eastAsia="en-IN"/>
        </w:rPr>
      </w:pPr>
      <w:r>
        <w:rPr>
          <w:lang w:eastAsia="en-IN"/>
        </w:rPr>
        <w:t>Each command has 5 registers- Command ID, Command Data1, Command Data2, Command Trigger and Status. Refer the Excel Sheet ‘NIOS2 Command Structure’ for more d</w:t>
      </w:r>
      <w:r w:rsidR="0086216B">
        <w:rPr>
          <w:lang w:eastAsia="en-IN"/>
        </w:rPr>
        <w:t>etails, linked in the references section</w:t>
      </w:r>
    </w:p>
    <w:p w:rsidR="00081584" w:rsidRPr="00D64DB3" w:rsidRDefault="00545DB4" w:rsidP="00D64DB3">
      <w:pPr>
        <w:pStyle w:val="Heading3"/>
        <w:numPr>
          <w:ilvl w:val="2"/>
          <w:numId w:val="30"/>
        </w:numPr>
        <w:ind w:left="567" w:hanging="567"/>
        <w:rPr>
          <w:sz w:val="22"/>
          <w:szCs w:val="22"/>
          <w:lang w:val="en-US"/>
        </w:rPr>
      </w:pPr>
      <w:bookmarkStart w:id="14" w:name="_Toc44687940"/>
      <w:r w:rsidRPr="00D64DB3">
        <w:rPr>
          <w:sz w:val="22"/>
          <w:szCs w:val="22"/>
          <w:lang w:val="en-US"/>
        </w:rPr>
        <w:lastRenderedPageBreak/>
        <w:t>Reconfiguration Steps</w:t>
      </w:r>
      <w:bookmarkEnd w:id="14"/>
    </w:p>
    <w:p w:rsidR="00F65B48" w:rsidRPr="000756E9" w:rsidRDefault="00F65B48" w:rsidP="00F65B48">
      <w:pPr>
        <w:rPr>
          <w:lang w:eastAsia="en-IN"/>
        </w:rPr>
      </w:pPr>
      <w:r w:rsidRPr="000756E9">
        <w:rPr>
          <w:lang w:eastAsia="en-IN"/>
        </w:rPr>
        <w:t xml:space="preserve">To dynamically reconfigure ATX PLL and JESD204B PHY IP for different lane rates, </w:t>
      </w:r>
    </w:p>
    <w:p w:rsidR="00F65B48" w:rsidRDefault="00F65B48" w:rsidP="00F65B48">
      <w:pPr>
        <w:pStyle w:val="ListParagraph"/>
        <w:numPr>
          <w:ilvl w:val="0"/>
          <w:numId w:val="13"/>
        </w:numPr>
        <w:rPr>
          <w:lang w:eastAsia="en-IN"/>
        </w:rPr>
      </w:pPr>
      <w:r>
        <w:rPr>
          <w:lang w:eastAsia="en-IN"/>
        </w:rPr>
        <w:t>MIF files</w:t>
      </w:r>
      <w:r w:rsidR="00D1268E">
        <w:rPr>
          <w:lang w:eastAsia="en-IN"/>
        </w:rPr>
        <w:t xml:space="preserve"> are generated </w:t>
      </w:r>
      <w:r>
        <w:rPr>
          <w:lang w:eastAsia="en-IN"/>
        </w:rPr>
        <w:t>for each of the targeted lane rates by changing the ATX PLL and PHY IP settings. These files are available in HSDC Pro Software in the following path of J57revE Details Folder</w:t>
      </w:r>
    </w:p>
    <w:p w:rsidR="00F65B48" w:rsidRPr="00093083" w:rsidRDefault="00D1268E" w:rsidP="00F65B48">
      <w:pPr>
        <w:pStyle w:val="ListParagraph"/>
        <w:rPr>
          <w:sz w:val="20"/>
          <w:lang w:eastAsia="en-IN"/>
        </w:rPr>
      </w:pPr>
      <w:r>
        <w:rPr>
          <w:sz w:val="20"/>
          <w:lang w:eastAsia="en-IN"/>
        </w:rPr>
        <w:t>‘HSDC Installation Directory’</w:t>
      </w:r>
      <w:r w:rsidR="00F65B48" w:rsidRPr="00093083">
        <w:rPr>
          <w:sz w:val="20"/>
          <w:lang w:eastAsia="en-IN"/>
        </w:rPr>
        <w:t>\High Speed Data Converter Pro\14J57revE Details\MIF Files</w:t>
      </w:r>
    </w:p>
    <w:p w:rsidR="00F65B48" w:rsidRDefault="00FD6FAB" w:rsidP="00F65B48">
      <w:pPr>
        <w:pStyle w:val="ListParagraph"/>
        <w:rPr>
          <w:lang w:eastAsia="en-IN"/>
        </w:rPr>
      </w:pPr>
      <w:r>
        <w:rPr>
          <w:lang w:eastAsia="en-IN"/>
        </w:rPr>
        <w:t xml:space="preserve">Reference clock </w:t>
      </w:r>
      <w:r w:rsidR="00F65B48">
        <w:rPr>
          <w:lang w:eastAsia="en-IN"/>
        </w:rPr>
        <w:t xml:space="preserve">from </w:t>
      </w:r>
      <w:r>
        <w:rPr>
          <w:lang w:eastAsia="en-IN"/>
        </w:rPr>
        <w:t xml:space="preserve">the </w:t>
      </w:r>
      <w:r w:rsidR="00F65B48">
        <w:rPr>
          <w:lang w:eastAsia="en-IN"/>
        </w:rPr>
        <w:t>device is expected to be either lanerate/40 (x40) or lanerate/20 (x20) or x10 or x5 for different lane</w:t>
      </w:r>
      <w:r w:rsidR="004F5FC0">
        <w:rPr>
          <w:lang w:eastAsia="en-IN"/>
        </w:rPr>
        <w:t xml:space="preserve"> </w:t>
      </w:r>
      <w:r w:rsidR="00F65B48">
        <w:rPr>
          <w:lang w:eastAsia="en-IN"/>
        </w:rPr>
        <w:t xml:space="preserve">rates. The MIF files </w:t>
      </w:r>
      <w:r w:rsidR="004F5FC0">
        <w:rPr>
          <w:lang w:eastAsia="en-IN"/>
        </w:rPr>
        <w:t xml:space="preserve">are </w:t>
      </w:r>
      <w:r w:rsidR="005E65B4">
        <w:rPr>
          <w:lang w:eastAsia="en-IN"/>
        </w:rPr>
        <w:t xml:space="preserve">generated and placed </w:t>
      </w:r>
      <w:r w:rsidR="004F5FC0">
        <w:rPr>
          <w:lang w:eastAsia="en-IN"/>
        </w:rPr>
        <w:t xml:space="preserve">for all </w:t>
      </w:r>
      <w:r w:rsidR="00B37DFE">
        <w:rPr>
          <w:lang w:eastAsia="en-IN"/>
        </w:rPr>
        <w:t xml:space="preserve">four </w:t>
      </w:r>
      <w:r>
        <w:rPr>
          <w:lang w:eastAsia="en-IN"/>
        </w:rPr>
        <w:t xml:space="preserve">clock ratios x40, x20, </w:t>
      </w:r>
      <w:r w:rsidR="004F5FC0">
        <w:rPr>
          <w:lang w:eastAsia="en-IN"/>
        </w:rPr>
        <w:t xml:space="preserve">x10 </w:t>
      </w:r>
      <w:r>
        <w:rPr>
          <w:lang w:eastAsia="en-IN"/>
        </w:rPr>
        <w:t xml:space="preserve">and x5 </w:t>
      </w:r>
      <w:r w:rsidR="004F5FC0">
        <w:rPr>
          <w:lang w:eastAsia="en-IN"/>
        </w:rPr>
        <w:t>and for different lane rates</w:t>
      </w:r>
      <w:r w:rsidR="00EA09F6">
        <w:rPr>
          <w:lang w:eastAsia="en-IN"/>
        </w:rPr>
        <w:t xml:space="preserve">. </w:t>
      </w:r>
    </w:p>
    <w:p w:rsidR="00880187" w:rsidRDefault="00F871B4" w:rsidP="00880187">
      <w:pPr>
        <w:pStyle w:val="ListParagraph"/>
        <w:numPr>
          <w:ilvl w:val="0"/>
          <w:numId w:val="37"/>
        </w:numPr>
        <w:rPr>
          <w:lang w:eastAsia="en-IN"/>
        </w:rPr>
      </w:pPr>
      <w:r>
        <w:rPr>
          <w:lang w:eastAsia="en-IN"/>
        </w:rPr>
        <w:t xml:space="preserve">MIF file </w:t>
      </w:r>
      <w:r w:rsidR="005E65B4">
        <w:rPr>
          <w:lang w:eastAsia="en-IN"/>
        </w:rPr>
        <w:t xml:space="preserve">for the JESD PHY IP (both TX and RX) </w:t>
      </w:r>
      <w:r w:rsidR="00880187">
        <w:rPr>
          <w:lang w:eastAsia="en-IN"/>
        </w:rPr>
        <w:t xml:space="preserve">get created automatically </w:t>
      </w:r>
      <w:r w:rsidR="005E65B4">
        <w:rPr>
          <w:lang w:eastAsia="en-IN"/>
        </w:rPr>
        <w:t>in below paths</w:t>
      </w:r>
      <w:r>
        <w:rPr>
          <w:lang w:eastAsia="en-IN"/>
        </w:rPr>
        <w:t xml:space="preserve"> when</w:t>
      </w:r>
      <w:r w:rsidR="00880187">
        <w:rPr>
          <w:lang w:eastAsia="en-IN"/>
        </w:rPr>
        <w:t xml:space="preserve"> the IP is generated with </w:t>
      </w:r>
      <w:r>
        <w:rPr>
          <w:lang w:eastAsia="en-IN"/>
        </w:rPr>
        <w:t>specific data rate setting</w:t>
      </w:r>
      <w:r w:rsidR="00880187">
        <w:rPr>
          <w:lang w:eastAsia="en-IN"/>
        </w:rPr>
        <w:t>s</w:t>
      </w:r>
      <w:r>
        <w:rPr>
          <w:lang w:eastAsia="en-IN"/>
        </w:rPr>
        <w:t xml:space="preserve">- </w:t>
      </w:r>
    </w:p>
    <w:p w:rsidR="00880187" w:rsidRDefault="00880187" w:rsidP="00880187">
      <w:pPr>
        <w:pStyle w:val="ListParagraph"/>
        <w:ind w:firstLine="720"/>
        <w:rPr>
          <w:lang w:eastAsia="en-IN"/>
        </w:rPr>
      </w:pPr>
      <w:r>
        <w:rPr>
          <w:lang w:eastAsia="en-IN"/>
        </w:rPr>
        <w:t xml:space="preserve">File Name: </w:t>
      </w:r>
      <w:r w:rsidRPr="00F871B4">
        <w:rPr>
          <w:lang w:eastAsia="en-IN"/>
        </w:rPr>
        <w:t>altera_xcvr_native_a10_reconfig_parameters</w:t>
      </w:r>
    </w:p>
    <w:p w:rsidR="00F871B4" w:rsidRDefault="00880187" w:rsidP="00880187">
      <w:pPr>
        <w:pStyle w:val="ListParagraph"/>
        <w:ind w:firstLine="720"/>
        <w:rPr>
          <w:lang w:eastAsia="en-IN"/>
        </w:rPr>
      </w:pPr>
      <w:r>
        <w:rPr>
          <w:lang w:eastAsia="en-IN"/>
        </w:rPr>
        <w:t>\</w:t>
      </w:r>
      <w:r w:rsidR="00F871B4">
        <w:rPr>
          <w:lang w:eastAsia="en-IN"/>
        </w:rPr>
        <w:t>*project directory*</w:t>
      </w:r>
      <w:r w:rsidR="00F871B4" w:rsidRPr="00F871B4">
        <w:rPr>
          <w:lang w:eastAsia="en-IN"/>
        </w:rPr>
        <w:t>\ip\xcvr_jesd_tx\altera_xcvr_native_a10_161\synth\reconfig</w:t>
      </w:r>
    </w:p>
    <w:p w:rsidR="00880187" w:rsidRDefault="00880187" w:rsidP="00880187">
      <w:pPr>
        <w:pStyle w:val="ListParagraph"/>
        <w:numPr>
          <w:ilvl w:val="0"/>
          <w:numId w:val="37"/>
        </w:numPr>
        <w:rPr>
          <w:lang w:eastAsia="en-IN"/>
        </w:rPr>
      </w:pPr>
      <w:r>
        <w:rPr>
          <w:lang w:eastAsia="en-IN"/>
        </w:rPr>
        <w:t>MIF file for the ATX PLL gets created only when ‘Generate MIF’ option under the ‘Configuration Files’ section in ‘Dynamic Reconfiguration’ tab</w:t>
      </w:r>
    </w:p>
    <w:p w:rsidR="00880187" w:rsidRDefault="00880187" w:rsidP="00880187">
      <w:pPr>
        <w:pStyle w:val="ListParagraph"/>
        <w:ind w:left="1080" w:firstLine="360"/>
        <w:rPr>
          <w:lang w:eastAsia="en-IN"/>
        </w:rPr>
      </w:pPr>
      <w:r>
        <w:rPr>
          <w:lang w:eastAsia="en-IN"/>
        </w:rPr>
        <w:t xml:space="preserve">MIF File Name: </w:t>
      </w:r>
      <w:r w:rsidRPr="00880187">
        <w:rPr>
          <w:lang w:eastAsia="en-IN"/>
        </w:rPr>
        <w:t>altera_xcvr_atx_pll_a10_reconfig_parameters</w:t>
      </w:r>
    </w:p>
    <w:p w:rsidR="00880187" w:rsidRDefault="00880187" w:rsidP="00880187">
      <w:pPr>
        <w:pStyle w:val="ListParagraph"/>
        <w:ind w:left="1080" w:firstLine="360"/>
        <w:rPr>
          <w:lang w:eastAsia="en-IN"/>
        </w:rPr>
      </w:pPr>
      <w:r>
        <w:rPr>
          <w:lang w:eastAsia="en-IN"/>
        </w:rPr>
        <w:t>\*project directory*</w:t>
      </w:r>
      <w:r w:rsidRPr="00F871B4">
        <w:rPr>
          <w:lang w:eastAsia="en-IN"/>
        </w:rPr>
        <w:t>\ip</w:t>
      </w:r>
      <w:r w:rsidRPr="00880187">
        <w:rPr>
          <w:lang w:eastAsia="en-IN"/>
        </w:rPr>
        <w:t>\atx_pll\altera_xcvr_atx_pll_a10_161\synth\reconfig</w:t>
      </w:r>
    </w:p>
    <w:p w:rsidR="00880187" w:rsidRDefault="000808D1" w:rsidP="00AA181F">
      <w:pPr>
        <w:jc w:val="center"/>
        <w:rPr>
          <w:lang w:eastAsia="en-IN"/>
        </w:rPr>
      </w:pPr>
      <w:r>
        <w:rPr>
          <w:noProof/>
          <w:lang w:eastAsia="en-IN"/>
        </w:rPr>
        <w:drawing>
          <wp:inline distT="0" distB="0" distL="0" distR="0" wp14:anchorId="48D99E92" wp14:editId="786D093F">
            <wp:extent cx="4487118" cy="3276600"/>
            <wp:effectExtent l="0" t="0" r="889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487118" cy="3276600"/>
                    </a:xfrm>
                    <a:prstGeom prst="rect">
                      <a:avLst/>
                    </a:prstGeom>
                  </pic:spPr>
                </pic:pic>
              </a:graphicData>
            </a:graphic>
          </wp:inline>
        </w:drawing>
      </w:r>
    </w:p>
    <w:p w:rsidR="00FD6FAB" w:rsidRDefault="00F65B48" w:rsidP="00F65B48">
      <w:pPr>
        <w:pStyle w:val="ListParagraph"/>
        <w:numPr>
          <w:ilvl w:val="0"/>
          <w:numId w:val="13"/>
        </w:numPr>
        <w:rPr>
          <w:lang w:eastAsia="en-IN"/>
        </w:rPr>
      </w:pPr>
      <w:r>
        <w:rPr>
          <w:lang w:eastAsia="en-IN"/>
        </w:rPr>
        <w:t>Every time User clicks on ‘Send’</w:t>
      </w:r>
      <w:r w:rsidR="00FD6FAB">
        <w:rPr>
          <w:lang w:eastAsia="en-IN"/>
        </w:rPr>
        <w:t xml:space="preserve"> or ‘Capture’ in HSDC Pro GUI, Software </w:t>
      </w:r>
      <w:r>
        <w:rPr>
          <w:lang w:eastAsia="en-IN"/>
        </w:rPr>
        <w:t>calculates lane rate based on Sampling rate entered in HSDC Pro and chooses a MIF file for the targeted line rate. The file is then parsed and the config data is sent to FPGA through FX3-&gt;I2C interface. In Firmware, I2C to Avalon master writes the MIF values to an on chip RAM ‘</w:t>
      </w:r>
      <w:r w:rsidR="00FD6FAB">
        <w:rPr>
          <w:lang w:eastAsia="en-IN"/>
        </w:rPr>
        <w:t xml:space="preserve">MIF_ram’ </w:t>
      </w:r>
      <w:r>
        <w:rPr>
          <w:lang w:eastAsia="en-IN"/>
        </w:rPr>
        <w:t xml:space="preserve">component in QSYS. </w:t>
      </w:r>
    </w:p>
    <w:p w:rsidR="00F65B48" w:rsidRDefault="00F65B48" w:rsidP="00FD6FAB">
      <w:pPr>
        <w:pStyle w:val="ListParagraph"/>
        <w:rPr>
          <w:lang w:eastAsia="en-IN"/>
        </w:rPr>
      </w:pPr>
      <w:r>
        <w:rPr>
          <w:lang w:eastAsia="en-IN"/>
        </w:rPr>
        <w:t>Refer ‘NIOS2 Command Structure’ Excel sheet to k</w:t>
      </w:r>
      <w:r w:rsidR="0084589C">
        <w:rPr>
          <w:lang w:eastAsia="en-IN"/>
        </w:rPr>
        <w:t>now about MIF RAM Structure, linked in references section</w:t>
      </w:r>
    </w:p>
    <w:p w:rsidR="00F65B48" w:rsidRDefault="00FD6FAB" w:rsidP="00F65B48">
      <w:pPr>
        <w:pStyle w:val="ListParagraph"/>
        <w:numPr>
          <w:ilvl w:val="0"/>
          <w:numId w:val="13"/>
        </w:numPr>
        <w:rPr>
          <w:lang w:eastAsia="en-IN"/>
        </w:rPr>
      </w:pPr>
      <w:r>
        <w:rPr>
          <w:lang w:eastAsia="en-IN"/>
        </w:rPr>
        <w:t xml:space="preserve">HSDC Pro Software </w:t>
      </w:r>
      <w:r w:rsidR="00F65B48">
        <w:rPr>
          <w:lang w:eastAsia="en-IN"/>
        </w:rPr>
        <w:t>Issues commands to NIOS, to trigger the lane rate reconfiguration</w:t>
      </w:r>
    </w:p>
    <w:p w:rsidR="00261C39" w:rsidRPr="00261C39" w:rsidRDefault="00F65B48" w:rsidP="00F65B48">
      <w:pPr>
        <w:pStyle w:val="ListParagraph"/>
        <w:numPr>
          <w:ilvl w:val="0"/>
          <w:numId w:val="13"/>
        </w:numPr>
        <w:rPr>
          <w:color w:val="00B050"/>
          <w:lang w:eastAsia="en-IN"/>
        </w:rPr>
      </w:pPr>
      <w:r>
        <w:rPr>
          <w:lang w:eastAsia="en-IN"/>
        </w:rPr>
        <w:t xml:space="preserve">Once the lanerate reconfig command is received, NIOS reads the MIF config values from </w:t>
      </w:r>
      <w:r w:rsidR="00FD6FAB">
        <w:rPr>
          <w:lang w:eastAsia="en-IN"/>
        </w:rPr>
        <w:t>the RAM memory</w:t>
      </w:r>
      <w:r>
        <w:rPr>
          <w:lang w:eastAsia="en-IN"/>
        </w:rPr>
        <w:t xml:space="preserve"> and does dynamic reconfiguration of PHY IP and ATX PLL. </w:t>
      </w:r>
    </w:p>
    <w:p w:rsidR="00261C39" w:rsidRPr="00261C39" w:rsidRDefault="00261C39" w:rsidP="00261C39">
      <w:pPr>
        <w:rPr>
          <w:lang w:eastAsia="en-IN"/>
        </w:rPr>
      </w:pPr>
      <w:r>
        <w:rPr>
          <w:lang w:eastAsia="en-IN"/>
        </w:rPr>
        <w:t xml:space="preserve">NIOS project can be opened in Quartus tool itself, with Tools-&gt;NIOS II Software Build Tools for Eclipse option and user can input the codes path as </w:t>
      </w:r>
      <w:r w:rsidRPr="00261C39">
        <w:rPr>
          <w:color w:val="00B050"/>
          <w:lang w:eastAsia="en-IN"/>
        </w:rPr>
        <w:t>\‘Relative path of Project’\ip\software</w:t>
      </w:r>
    </w:p>
    <w:p w:rsidR="00261C39" w:rsidRDefault="00A9022F" w:rsidP="00261C39">
      <w:pPr>
        <w:rPr>
          <w:lang w:eastAsia="en-IN"/>
        </w:rPr>
      </w:pPr>
      <w:r w:rsidRPr="00A9022F">
        <w:rPr>
          <w:lang w:eastAsia="en-IN"/>
        </w:rPr>
        <w:t xml:space="preserve">NIOS </w:t>
      </w:r>
      <w:r>
        <w:rPr>
          <w:lang w:eastAsia="en-IN"/>
        </w:rPr>
        <w:t>project gets opened in Eclipse and the window will appear like below</w:t>
      </w:r>
    </w:p>
    <w:p w:rsidR="00A9022F" w:rsidRDefault="00A9022F" w:rsidP="00261C39">
      <w:pPr>
        <w:rPr>
          <w:lang w:eastAsia="en-IN"/>
        </w:rPr>
      </w:pPr>
      <w:r>
        <w:rPr>
          <w:noProof/>
          <w:lang w:eastAsia="en-IN"/>
        </w:rPr>
        <w:lastRenderedPageBreak/>
        <w:drawing>
          <wp:inline distT="0" distB="0" distL="0" distR="0" wp14:anchorId="500A2646" wp14:editId="577F943C">
            <wp:extent cx="5731510" cy="4399280"/>
            <wp:effectExtent l="0" t="0" r="254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4399280"/>
                    </a:xfrm>
                    <a:prstGeom prst="rect">
                      <a:avLst/>
                    </a:prstGeom>
                  </pic:spPr>
                </pic:pic>
              </a:graphicData>
            </a:graphic>
          </wp:inline>
        </w:drawing>
      </w:r>
    </w:p>
    <w:p w:rsidR="00F65B48" w:rsidRPr="00261C39" w:rsidRDefault="00F65B48" w:rsidP="00F65B48">
      <w:pPr>
        <w:rPr>
          <w:rFonts w:ascii="Calibri" w:hAnsi="Calibri" w:cs="Calibri"/>
          <w:color w:val="000000"/>
        </w:rPr>
      </w:pPr>
      <w:r w:rsidRPr="00261C39">
        <w:rPr>
          <w:lang w:eastAsia="en-IN"/>
        </w:rPr>
        <w:t>The command used for dynamic reconfiguration of ATX PLL and PHY IP is ‘</w:t>
      </w:r>
      <w:r w:rsidRPr="00261C39">
        <w:rPr>
          <w:rFonts w:ascii="Calibri" w:hAnsi="Calibri" w:cs="Calibri"/>
          <w:color w:val="000000"/>
        </w:rPr>
        <w:t>LANERATE_RECONFIGURATION’ Following are the command registers related to Lanerate reconfiguration. NIOS command Base Addr-</w:t>
      </w:r>
      <w:r w:rsidRPr="00261C39">
        <w:rPr>
          <w:rFonts w:cstheme="minorHAnsi"/>
          <w:color w:val="000000"/>
        </w:rPr>
        <w:t>0x140000</w:t>
      </w:r>
    </w:p>
    <w:tbl>
      <w:tblPr>
        <w:tblStyle w:val="TableGrid"/>
        <w:tblW w:w="0" w:type="auto"/>
        <w:tblLook w:val="04A0" w:firstRow="1" w:lastRow="0" w:firstColumn="1" w:lastColumn="0" w:noHBand="0" w:noVBand="1"/>
      </w:tblPr>
      <w:tblGrid>
        <w:gridCol w:w="3006"/>
        <w:gridCol w:w="3005"/>
        <w:gridCol w:w="3005"/>
      </w:tblGrid>
      <w:tr w:rsidR="00F65B48" w:rsidRPr="00B273D8" w:rsidTr="00B9688B">
        <w:tc>
          <w:tcPr>
            <w:tcW w:w="3006" w:type="dxa"/>
          </w:tcPr>
          <w:p w:rsidR="00F65B48" w:rsidRPr="00B273D8" w:rsidRDefault="00F65B48" w:rsidP="00B9688B">
            <w:pPr>
              <w:jc w:val="center"/>
              <w:rPr>
                <w:rFonts w:cstheme="minorHAnsi"/>
                <w:color w:val="000000"/>
                <w:sz w:val="20"/>
                <w:szCs w:val="20"/>
              </w:rPr>
            </w:pPr>
          </w:p>
        </w:tc>
        <w:tc>
          <w:tcPr>
            <w:tcW w:w="3005" w:type="dxa"/>
          </w:tcPr>
          <w:p w:rsidR="00F65B48" w:rsidRPr="00B273D8" w:rsidRDefault="00F65B48" w:rsidP="00B9688B">
            <w:pPr>
              <w:jc w:val="center"/>
              <w:rPr>
                <w:rFonts w:cstheme="minorHAnsi"/>
                <w:color w:val="000000"/>
                <w:sz w:val="20"/>
                <w:szCs w:val="20"/>
              </w:rPr>
            </w:pPr>
            <w:r w:rsidRPr="00B273D8">
              <w:rPr>
                <w:rFonts w:cstheme="minorHAnsi"/>
                <w:color w:val="000000"/>
                <w:sz w:val="20"/>
                <w:szCs w:val="20"/>
              </w:rPr>
              <w:t>Offset Address</w:t>
            </w:r>
          </w:p>
        </w:tc>
        <w:tc>
          <w:tcPr>
            <w:tcW w:w="3005" w:type="dxa"/>
          </w:tcPr>
          <w:p w:rsidR="00F65B48" w:rsidRPr="00B273D8" w:rsidRDefault="00F65B48" w:rsidP="00B9688B">
            <w:pPr>
              <w:jc w:val="center"/>
              <w:rPr>
                <w:rFonts w:cstheme="minorHAnsi"/>
                <w:color w:val="000000"/>
                <w:sz w:val="20"/>
                <w:szCs w:val="20"/>
              </w:rPr>
            </w:pPr>
            <w:r w:rsidRPr="00B273D8">
              <w:rPr>
                <w:rFonts w:cstheme="minorHAnsi"/>
                <w:color w:val="000000"/>
                <w:sz w:val="20"/>
                <w:szCs w:val="20"/>
              </w:rPr>
              <w:t>Value</w:t>
            </w:r>
          </w:p>
        </w:tc>
      </w:tr>
      <w:tr w:rsidR="00F65B48" w:rsidRPr="00B273D8" w:rsidTr="00B9688B">
        <w:tc>
          <w:tcPr>
            <w:tcW w:w="3006" w:type="dxa"/>
          </w:tcPr>
          <w:p w:rsidR="00F65B48" w:rsidRPr="00B273D8" w:rsidRDefault="00F65B48" w:rsidP="00B9688B">
            <w:pPr>
              <w:jc w:val="center"/>
              <w:rPr>
                <w:rFonts w:cstheme="minorHAnsi"/>
                <w:color w:val="000000"/>
                <w:sz w:val="20"/>
                <w:szCs w:val="20"/>
              </w:rPr>
            </w:pPr>
            <w:r w:rsidRPr="00B273D8">
              <w:rPr>
                <w:rFonts w:cstheme="minorHAnsi"/>
                <w:color w:val="000000"/>
                <w:sz w:val="20"/>
                <w:szCs w:val="20"/>
              </w:rPr>
              <w:t>Command ID</w:t>
            </w:r>
          </w:p>
        </w:tc>
        <w:tc>
          <w:tcPr>
            <w:tcW w:w="3005" w:type="dxa"/>
          </w:tcPr>
          <w:p w:rsidR="00F65B48" w:rsidRPr="00B273D8" w:rsidRDefault="00F65B48" w:rsidP="00B9688B">
            <w:pPr>
              <w:jc w:val="center"/>
              <w:rPr>
                <w:rFonts w:cstheme="minorHAnsi"/>
                <w:color w:val="000000"/>
                <w:sz w:val="20"/>
                <w:szCs w:val="20"/>
              </w:rPr>
            </w:pPr>
            <w:r w:rsidRPr="00B273D8">
              <w:rPr>
                <w:rFonts w:cstheme="minorHAnsi"/>
                <w:color w:val="000000"/>
                <w:sz w:val="20"/>
                <w:szCs w:val="20"/>
              </w:rPr>
              <w:t>0x04</w:t>
            </w:r>
          </w:p>
        </w:tc>
        <w:tc>
          <w:tcPr>
            <w:tcW w:w="3005" w:type="dxa"/>
          </w:tcPr>
          <w:p w:rsidR="00F65B48" w:rsidRPr="00B273D8" w:rsidRDefault="00F65B48" w:rsidP="00B9688B">
            <w:pPr>
              <w:jc w:val="center"/>
              <w:rPr>
                <w:rFonts w:cstheme="minorHAnsi"/>
                <w:color w:val="000000"/>
                <w:sz w:val="20"/>
                <w:szCs w:val="20"/>
              </w:rPr>
            </w:pPr>
            <w:r w:rsidRPr="00B273D8">
              <w:rPr>
                <w:rFonts w:cstheme="minorHAnsi"/>
                <w:color w:val="000000"/>
                <w:sz w:val="20"/>
                <w:szCs w:val="20"/>
              </w:rPr>
              <w:t>0x01</w:t>
            </w:r>
          </w:p>
        </w:tc>
      </w:tr>
      <w:tr w:rsidR="00F65B48" w:rsidRPr="00B273D8" w:rsidTr="00B9688B">
        <w:tc>
          <w:tcPr>
            <w:tcW w:w="3006" w:type="dxa"/>
          </w:tcPr>
          <w:p w:rsidR="00F65B48" w:rsidRPr="00B273D8" w:rsidRDefault="00F65B48" w:rsidP="00B9688B">
            <w:pPr>
              <w:jc w:val="center"/>
              <w:rPr>
                <w:rFonts w:cstheme="minorHAnsi"/>
                <w:color w:val="000000"/>
                <w:sz w:val="20"/>
                <w:szCs w:val="20"/>
              </w:rPr>
            </w:pPr>
            <w:r w:rsidRPr="00B273D8">
              <w:rPr>
                <w:rFonts w:cstheme="minorHAnsi"/>
                <w:color w:val="000000"/>
                <w:sz w:val="20"/>
                <w:szCs w:val="20"/>
              </w:rPr>
              <w:t>Command Data1</w:t>
            </w:r>
          </w:p>
        </w:tc>
        <w:tc>
          <w:tcPr>
            <w:tcW w:w="3005" w:type="dxa"/>
          </w:tcPr>
          <w:p w:rsidR="00F65B48" w:rsidRPr="00B273D8" w:rsidRDefault="00F65B48" w:rsidP="00B9688B">
            <w:pPr>
              <w:jc w:val="center"/>
              <w:rPr>
                <w:rFonts w:cstheme="minorHAnsi"/>
                <w:color w:val="000000"/>
                <w:sz w:val="20"/>
                <w:szCs w:val="20"/>
              </w:rPr>
            </w:pPr>
            <w:r w:rsidRPr="00B273D8">
              <w:rPr>
                <w:rFonts w:cstheme="minorHAnsi"/>
                <w:color w:val="000000"/>
                <w:sz w:val="20"/>
                <w:szCs w:val="20"/>
              </w:rPr>
              <w:t>0x08</w:t>
            </w:r>
          </w:p>
        </w:tc>
        <w:tc>
          <w:tcPr>
            <w:tcW w:w="3005" w:type="dxa"/>
          </w:tcPr>
          <w:p w:rsidR="00F65B48" w:rsidRPr="00B273D8" w:rsidRDefault="00F65B48" w:rsidP="00B9688B">
            <w:pPr>
              <w:jc w:val="center"/>
              <w:rPr>
                <w:rFonts w:cstheme="minorHAnsi"/>
                <w:color w:val="000000"/>
                <w:sz w:val="20"/>
                <w:szCs w:val="20"/>
              </w:rPr>
            </w:pPr>
            <w:r w:rsidRPr="00B273D8">
              <w:rPr>
                <w:rFonts w:cstheme="minorHAnsi"/>
                <w:color w:val="000000"/>
                <w:sz w:val="20"/>
                <w:szCs w:val="20"/>
              </w:rPr>
              <w:t>Tx reconfig - 0x01</w:t>
            </w:r>
          </w:p>
          <w:p w:rsidR="00F65B48" w:rsidRPr="00B273D8" w:rsidRDefault="00F65B48" w:rsidP="00B9688B">
            <w:pPr>
              <w:jc w:val="center"/>
              <w:rPr>
                <w:rFonts w:cstheme="minorHAnsi"/>
                <w:color w:val="000000"/>
                <w:sz w:val="20"/>
                <w:szCs w:val="20"/>
              </w:rPr>
            </w:pPr>
            <w:r w:rsidRPr="00B273D8">
              <w:rPr>
                <w:rFonts w:cstheme="minorHAnsi"/>
                <w:color w:val="000000"/>
                <w:sz w:val="20"/>
                <w:szCs w:val="20"/>
              </w:rPr>
              <w:t>Rx reconfig - 0x02</w:t>
            </w:r>
          </w:p>
          <w:p w:rsidR="00F65B48" w:rsidRPr="00B273D8" w:rsidRDefault="00F65B48" w:rsidP="00B9688B">
            <w:pPr>
              <w:jc w:val="center"/>
              <w:rPr>
                <w:rFonts w:cstheme="minorHAnsi"/>
                <w:color w:val="000000"/>
                <w:sz w:val="20"/>
                <w:szCs w:val="20"/>
              </w:rPr>
            </w:pPr>
            <w:r w:rsidRPr="00B273D8">
              <w:rPr>
                <w:rFonts w:cstheme="minorHAnsi"/>
                <w:color w:val="000000"/>
                <w:sz w:val="20"/>
                <w:szCs w:val="20"/>
              </w:rPr>
              <w:t>Both             -  0x03</w:t>
            </w:r>
          </w:p>
        </w:tc>
      </w:tr>
      <w:tr w:rsidR="00F65B48" w:rsidRPr="00B273D8" w:rsidTr="00B9688B">
        <w:tc>
          <w:tcPr>
            <w:tcW w:w="3006" w:type="dxa"/>
          </w:tcPr>
          <w:p w:rsidR="00F65B48" w:rsidRPr="00B273D8" w:rsidRDefault="00F65B48" w:rsidP="00B9688B">
            <w:pPr>
              <w:jc w:val="center"/>
              <w:rPr>
                <w:rFonts w:cstheme="minorHAnsi"/>
                <w:color w:val="000000"/>
                <w:sz w:val="20"/>
                <w:szCs w:val="20"/>
              </w:rPr>
            </w:pPr>
            <w:r w:rsidRPr="00B273D8">
              <w:rPr>
                <w:rFonts w:cstheme="minorHAnsi"/>
                <w:color w:val="000000"/>
                <w:sz w:val="20"/>
                <w:szCs w:val="20"/>
              </w:rPr>
              <w:t>Command Data2</w:t>
            </w:r>
          </w:p>
        </w:tc>
        <w:tc>
          <w:tcPr>
            <w:tcW w:w="3005" w:type="dxa"/>
          </w:tcPr>
          <w:p w:rsidR="00F65B48" w:rsidRPr="00B273D8" w:rsidRDefault="00F65B48" w:rsidP="00B9688B">
            <w:pPr>
              <w:jc w:val="center"/>
              <w:rPr>
                <w:rFonts w:cstheme="minorHAnsi"/>
                <w:color w:val="000000"/>
                <w:sz w:val="20"/>
                <w:szCs w:val="20"/>
              </w:rPr>
            </w:pPr>
            <w:r w:rsidRPr="00B273D8">
              <w:rPr>
                <w:rFonts w:cstheme="minorHAnsi"/>
                <w:color w:val="000000"/>
                <w:sz w:val="20"/>
                <w:szCs w:val="20"/>
              </w:rPr>
              <w:t>0x0C</w:t>
            </w:r>
          </w:p>
        </w:tc>
        <w:tc>
          <w:tcPr>
            <w:tcW w:w="3005" w:type="dxa"/>
          </w:tcPr>
          <w:p w:rsidR="00F65B48" w:rsidRPr="00B273D8" w:rsidRDefault="00F65B48" w:rsidP="00B9688B">
            <w:pPr>
              <w:jc w:val="center"/>
              <w:rPr>
                <w:rFonts w:cstheme="minorHAnsi"/>
                <w:color w:val="000000"/>
                <w:sz w:val="20"/>
                <w:szCs w:val="20"/>
              </w:rPr>
            </w:pPr>
            <w:r w:rsidRPr="00B273D8">
              <w:rPr>
                <w:rFonts w:cstheme="minorHAnsi"/>
                <w:color w:val="000000"/>
                <w:sz w:val="20"/>
                <w:szCs w:val="20"/>
              </w:rPr>
              <w:t>-</w:t>
            </w:r>
          </w:p>
        </w:tc>
      </w:tr>
      <w:tr w:rsidR="00F65B48" w:rsidRPr="00B273D8" w:rsidTr="00B9688B">
        <w:tc>
          <w:tcPr>
            <w:tcW w:w="3006" w:type="dxa"/>
          </w:tcPr>
          <w:p w:rsidR="00F65B48" w:rsidRPr="00B273D8" w:rsidRDefault="00F65B48" w:rsidP="00B9688B">
            <w:pPr>
              <w:jc w:val="center"/>
              <w:rPr>
                <w:rFonts w:cstheme="minorHAnsi"/>
                <w:color w:val="000000"/>
                <w:sz w:val="20"/>
                <w:szCs w:val="20"/>
              </w:rPr>
            </w:pPr>
            <w:r w:rsidRPr="00B273D8">
              <w:rPr>
                <w:rFonts w:cstheme="minorHAnsi"/>
                <w:color w:val="000000"/>
                <w:sz w:val="20"/>
                <w:szCs w:val="20"/>
              </w:rPr>
              <w:t>Command Trigger</w:t>
            </w:r>
          </w:p>
        </w:tc>
        <w:tc>
          <w:tcPr>
            <w:tcW w:w="3005" w:type="dxa"/>
          </w:tcPr>
          <w:p w:rsidR="00F65B48" w:rsidRPr="00B273D8" w:rsidRDefault="00F65B48" w:rsidP="00B9688B">
            <w:pPr>
              <w:jc w:val="center"/>
              <w:rPr>
                <w:rFonts w:cstheme="minorHAnsi"/>
                <w:color w:val="000000"/>
                <w:sz w:val="20"/>
                <w:szCs w:val="20"/>
              </w:rPr>
            </w:pPr>
            <w:r w:rsidRPr="00B273D8">
              <w:rPr>
                <w:rFonts w:cstheme="minorHAnsi"/>
                <w:color w:val="000000"/>
                <w:sz w:val="20"/>
                <w:szCs w:val="20"/>
              </w:rPr>
              <w:t>0x0</w:t>
            </w:r>
          </w:p>
        </w:tc>
        <w:tc>
          <w:tcPr>
            <w:tcW w:w="3005" w:type="dxa"/>
          </w:tcPr>
          <w:p w:rsidR="00F65B48" w:rsidRPr="00B273D8" w:rsidRDefault="00F65B48" w:rsidP="00B9688B">
            <w:pPr>
              <w:jc w:val="center"/>
              <w:rPr>
                <w:rFonts w:cstheme="minorHAnsi"/>
                <w:color w:val="000000"/>
                <w:sz w:val="20"/>
                <w:szCs w:val="20"/>
              </w:rPr>
            </w:pPr>
            <w:r w:rsidRPr="00B273D8">
              <w:rPr>
                <w:rFonts w:cstheme="minorHAnsi"/>
                <w:color w:val="000000"/>
                <w:sz w:val="20"/>
                <w:szCs w:val="20"/>
              </w:rPr>
              <w:t>0x01</w:t>
            </w:r>
          </w:p>
        </w:tc>
      </w:tr>
    </w:tbl>
    <w:p w:rsidR="00F65B48" w:rsidRDefault="00F65B48" w:rsidP="00F65B48">
      <w:pPr>
        <w:rPr>
          <w:rFonts w:ascii="Calibri" w:hAnsi="Calibri" w:cs="Calibri"/>
          <w:color w:val="000000"/>
          <w:szCs w:val="20"/>
        </w:rPr>
      </w:pPr>
    </w:p>
    <w:p w:rsidR="00F65B48" w:rsidRDefault="00F65B48" w:rsidP="00F65B48">
      <w:pPr>
        <w:rPr>
          <w:lang w:eastAsia="en-IN"/>
        </w:rPr>
      </w:pPr>
      <w:r w:rsidRPr="00B273D8">
        <w:rPr>
          <w:rFonts w:ascii="Calibri" w:hAnsi="Calibri" w:cs="Calibri"/>
          <w:color w:val="000000"/>
          <w:szCs w:val="20"/>
        </w:rPr>
        <w:t xml:space="preserve">HSDC Pro </w:t>
      </w:r>
      <w:r>
        <w:rPr>
          <w:rFonts w:ascii="Calibri" w:hAnsi="Calibri" w:cs="Calibri"/>
          <w:color w:val="000000"/>
          <w:szCs w:val="20"/>
        </w:rPr>
        <w:t xml:space="preserve">DLL writes the command values to respective address in </w:t>
      </w:r>
      <w:r w:rsidRPr="00EF744F">
        <w:rPr>
          <w:lang w:eastAsia="en-IN"/>
        </w:rPr>
        <w:t>Nios2_reg_ctrl_bram</w:t>
      </w:r>
      <w:r>
        <w:rPr>
          <w:lang w:eastAsia="en-IN"/>
        </w:rPr>
        <w:t xml:space="preserve">. </w:t>
      </w:r>
    </w:p>
    <w:p w:rsidR="00F65B48" w:rsidRPr="00B82AB0" w:rsidRDefault="00F65B48" w:rsidP="00F65B48">
      <w:pPr>
        <w:rPr>
          <w:rFonts w:ascii="Calibri" w:hAnsi="Calibri" w:cs="Calibri"/>
          <w:color w:val="000000"/>
        </w:rPr>
      </w:pPr>
      <w:r w:rsidRPr="00840748">
        <w:rPr>
          <w:b/>
          <w:lang w:eastAsia="en-IN"/>
        </w:rPr>
        <w:t>Reconfig process is implemented in ‘Reconfig’</w:t>
      </w:r>
      <w:r>
        <w:rPr>
          <w:b/>
          <w:lang w:eastAsia="en-IN"/>
        </w:rPr>
        <w:t xml:space="preserve"> NIOS</w:t>
      </w:r>
      <w:r w:rsidRPr="00840748">
        <w:rPr>
          <w:b/>
          <w:lang w:eastAsia="en-IN"/>
        </w:rPr>
        <w:t xml:space="preserve"> function</w:t>
      </w:r>
      <w:r w:rsidRPr="00B82AB0">
        <w:rPr>
          <w:lang w:eastAsia="en-IN"/>
        </w:rPr>
        <w:t xml:space="preserve"> </w:t>
      </w:r>
      <w:r w:rsidR="00A9022F">
        <w:rPr>
          <w:lang w:eastAsia="en-IN"/>
        </w:rPr>
        <w:t xml:space="preserve">(available in Functions.c tab) </w:t>
      </w:r>
      <w:r w:rsidRPr="00B82AB0">
        <w:rPr>
          <w:lang w:eastAsia="en-IN"/>
        </w:rPr>
        <w:t>and this gets called once the ‘</w:t>
      </w:r>
      <w:r w:rsidRPr="00B82AB0">
        <w:rPr>
          <w:rFonts w:ascii="Calibri" w:hAnsi="Calibri" w:cs="Calibri"/>
          <w:color w:val="000000"/>
        </w:rPr>
        <w:t xml:space="preserve">LANERATE_RECONFIGURATION’ </w:t>
      </w:r>
      <w:r>
        <w:rPr>
          <w:rFonts w:ascii="Calibri" w:hAnsi="Calibri" w:cs="Calibri"/>
          <w:color w:val="000000"/>
        </w:rPr>
        <w:t xml:space="preserve">command </w:t>
      </w:r>
      <w:r w:rsidRPr="00B82AB0">
        <w:rPr>
          <w:rFonts w:ascii="Calibri" w:hAnsi="Calibri" w:cs="Calibri"/>
          <w:color w:val="000000"/>
        </w:rPr>
        <w:t xml:space="preserve">is received </w:t>
      </w:r>
      <w:r>
        <w:rPr>
          <w:rFonts w:ascii="Calibri" w:hAnsi="Calibri" w:cs="Calibri"/>
          <w:color w:val="000000"/>
        </w:rPr>
        <w:t xml:space="preserve">from SW. </w:t>
      </w:r>
    </w:p>
    <w:p w:rsidR="00F65B48" w:rsidRDefault="00F65B48" w:rsidP="00F65B48">
      <w:pPr>
        <w:rPr>
          <w:rFonts w:ascii="Calibri" w:hAnsi="Calibri" w:cs="Calibri"/>
          <w:color w:val="000000"/>
        </w:rPr>
      </w:pPr>
      <w:r>
        <w:rPr>
          <w:rFonts w:ascii="Calibri" w:hAnsi="Calibri" w:cs="Calibri"/>
          <w:color w:val="000000"/>
        </w:rPr>
        <w:t xml:space="preserve">Please refer Chapter6 and Chapter7 of Arria10 Transceiver PHY User Guide for entire reconfiguration and user calibration process of PHY IP and ATX PLL </w:t>
      </w:r>
    </w:p>
    <w:p w:rsidR="00F65B48" w:rsidRDefault="00F65B48" w:rsidP="00F65B48">
      <w:pPr>
        <w:rPr>
          <w:rFonts w:ascii="Calibri" w:hAnsi="Calibri" w:cs="Calibri"/>
          <w:color w:val="000000"/>
        </w:rPr>
      </w:pPr>
      <w:r w:rsidRPr="00392726">
        <w:rPr>
          <w:rFonts w:ascii="Calibri" w:hAnsi="Calibri" w:cs="Calibri"/>
          <w:color w:val="000000"/>
        </w:rPr>
        <w:t>Register writes to the IP always has to be read-modify-write</w:t>
      </w:r>
      <w:r>
        <w:rPr>
          <w:rFonts w:ascii="Calibri" w:hAnsi="Calibri" w:cs="Calibri"/>
          <w:color w:val="000000"/>
        </w:rPr>
        <w:t xml:space="preserve"> (RMW)</w:t>
      </w:r>
      <w:r w:rsidRPr="00392726">
        <w:rPr>
          <w:rFonts w:ascii="Calibri" w:hAnsi="Calibri" w:cs="Calibri"/>
          <w:color w:val="000000"/>
        </w:rPr>
        <w:t xml:space="preserve"> as some bits are reserved in the IP</w:t>
      </w:r>
      <w:r w:rsidR="00E632F2">
        <w:rPr>
          <w:rFonts w:ascii="Calibri" w:hAnsi="Calibri" w:cs="Calibri"/>
          <w:color w:val="000000"/>
        </w:rPr>
        <w:t xml:space="preserve"> for future use</w:t>
      </w:r>
      <w:r>
        <w:rPr>
          <w:rFonts w:ascii="Calibri" w:hAnsi="Calibri" w:cs="Calibri"/>
          <w:color w:val="000000"/>
        </w:rPr>
        <w:t>. Register Read Write is implemented in ‘</w:t>
      </w:r>
      <w:r w:rsidRPr="00ED6F7B">
        <w:rPr>
          <w:rFonts w:ascii="Calibri" w:hAnsi="Calibri" w:cs="Calibri"/>
          <w:color w:val="000000"/>
        </w:rPr>
        <w:t>IORMW_XCVR_ATX_PLL_A10_REG</w:t>
      </w:r>
      <w:r>
        <w:rPr>
          <w:rFonts w:ascii="Calibri" w:hAnsi="Calibri" w:cs="Calibri"/>
          <w:color w:val="000000"/>
        </w:rPr>
        <w:t>’ and ‘</w:t>
      </w:r>
      <w:r w:rsidRPr="00ED6F7B">
        <w:rPr>
          <w:rFonts w:ascii="Calibri" w:hAnsi="Calibri" w:cs="Calibri"/>
          <w:color w:val="000000"/>
        </w:rPr>
        <w:t>IORMW_XCVR_NATIVE_A10_REG</w:t>
      </w:r>
      <w:r>
        <w:rPr>
          <w:rFonts w:ascii="Calibri" w:hAnsi="Calibri" w:cs="Calibri"/>
          <w:color w:val="000000"/>
        </w:rPr>
        <w:t xml:space="preserve">’ macros of NIOS. </w:t>
      </w:r>
    </w:p>
    <w:p w:rsidR="00F65B48" w:rsidRDefault="00F65B48" w:rsidP="00F65B48">
      <w:pPr>
        <w:rPr>
          <w:rFonts w:ascii="Calibri" w:hAnsi="Calibri" w:cs="Calibri"/>
          <w:color w:val="000000"/>
        </w:rPr>
      </w:pPr>
      <w:r>
        <w:rPr>
          <w:rFonts w:ascii="Calibri" w:hAnsi="Calibri" w:cs="Calibri"/>
          <w:color w:val="000000"/>
        </w:rPr>
        <w:t>Once the register writes (to re-configure for different lane rate) is done, ATX PLL and TX PMA requires calibration. Steps followed in user calibration are as per Chapter 7 of Transceiver PHY User Guide.  ‘</w:t>
      </w:r>
      <w:r w:rsidRPr="000C5DF7">
        <w:rPr>
          <w:rFonts w:ascii="Calibri" w:hAnsi="Calibri" w:cs="Calibri"/>
          <w:color w:val="000000"/>
        </w:rPr>
        <w:t>UserCalibration</w:t>
      </w:r>
      <w:r>
        <w:rPr>
          <w:rFonts w:ascii="Calibri" w:hAnsi="Calibri" w:cs="Calibri"/>
          <w:color w:val="000000"/>
        </w:rPr>
        <w:t>’ function in NIOS does it. It takes care of the ‘</w:t>
      </w:r>
      <w:r w:rsidRPr="000C5DF7">
        <w:rPr>
          <w:rFonts w:ascii="Calibri" w:hAnsi="Calibri" w:cs="Calibri"/>
          <w:color w:val="000000"/>
        </w:rPr>
        <w:t>Arbitration</w:t>
      </w:r>
      <w:r>
        <w:rPr>
          <w:rFonts w:ascii="Calibri" w:hAnsi="Calibri" w:cs="Calibri"/>
          <w:color w:val="000000"/>
        </w:rPr>
        <w:t xml:space="preserve">’ request to access internal configuration bus used by </w:t>
      </w:r>
      <w:r w:rsidR="00FD6FAB">
        <w:rPr>
          <w:rFonts w:ascii="Calibri" w:hAnsi="Calibri" w:cs="Calibri"/>
          <w:color w:val="000000"/>
        </w:rPr>
        <w:t>transceiver</w:t>
      </w:r>
      <w:r w:rsidR="009F30B8">
        <w:rPr>
          <w:rFonts w:ascii="Calibri" w:hAnsi="Calibri" w:cs="Calibri"/>
          <w:color w:val="000000"/>
        </w:rPr>
        <w:t xml:space="preserve"> (xcvr)</w:t>
      </w:r>
      <w:r w:rsidR="00FD6FAB">
        <w:rPr>
          <w:rFonts w:ascii="Calibri" w:hAnsi="Calibri" w:cs="Calibri"/>
          <w:color w:val="000000"/>
        </w:rPr>
        <w:t xml:space="preserve"> </w:t>
      </w:r>
      <w:r>
        <w:rPr>
          <w:rFonts w:ascii="Calibri" w:hAnsi="Calibri" w:cs="Calibri"/>
          <w:color w:val="000000"/>
        </w:rPr>
        <w:t xml:space="preserve">channels and release of the same </w:t>
      </w:r>
    </w:p>
    <w:p w:rsidR="00ED7CF9" w:rsidRDefault="009F30B8" w:rsidP="00B45C54">
      <w:pPr>
        <w:rPr>
          <w:lang w:eastAsia="en-IN"/>
        </w:rPr>
      </w:pPr>
      <w:r>
        <w:rPr>
          <w:rFonts w:ascii="Calibri" w:hAnsi="Calibri" w:cs="Calibri"/>
          <w:color w:val="000000"/>
        </w:rPr>
        <w:lastRenderedPageBreak/>
        <w:t xml:space="preserve">Once calibration is over, xcvr </w:t>
      </w:r>
      <w:r w:rsidR="00F65B48">
        <w:rPr>
          <w:rFonts w:ascii="Calibri" w:hAnsi="Calibri" w:cs="Calibri"/>
          <w:color w:val="000000"/>
        </w:rPr>
        <w:t>link &amp; frame resets</w:t>
      </w:r>
      <w:r>
        <w:rPr>
          <w:rFonts w:ascii="Calibri" w:hAnsi="Calibri" w:cs="Calibri"/>
          <w:color w:val="000000"/>
        </w:rPr>
        <w:t xml:space="preserve"> needs to be asserted and de-asserted</w:t>
      </w:r>
      <w:r w:rsidR="00F65B48">
        <w:rPr>
          <w:rFonts w:ascii="Calibri" w:hAnsi="Calibri" w:cs="Calibri"/>
          <w:color w:val="000000"/>
        </w:rPr>
        <w:t xml:space="preserve">. </w:t>
      </w:r>
      <w:r w:rsidR="00F65B48">
        <w:rPr>
          <w:lang w:eastAsia="en-IN"/>
        </w:rPr>
        <w:t>‘Reset Sequencer’ (a QSYS IP) is used to handle the</w:t>
      </w:r>
      <w:r w:rsidR="004A65C9">
        <w:rPr>
          <w:lang w:eastAsia="en-IN"/>
        </w:rPr>
        <w:t>se</w:t>
      </w:r>
      <w:r w:rsidR="00F65B48">
        <w:rPr>
          <w:lang w:eastAsia="en-IN"/>
        </w:rPr>
        <w:t xml:space="preserve"> resets and is controlled by NIOS through Avalon Memory Mapped interface. NIOS force</w:t>
      </w:r>
      <w:r w:rsidR="004A65C9">
        <w:rPr>
          <w:lang w:eastAsia="en-IN"/>
        </w:rPr>
        <w:t>s</w:t>
      </w:r>
      <w:r w:rsidR="00F65B48">
        <w:rPr>
          <w:lang w:eastAsia="en-IN"/>
        </w:rPr>
        <w:t xml:space="preserve"> xcvr, link and frame resets using ‘</w:t>
      </w:r>
      <w:r w:rsidR="00F65B48" w:rsidRPr="008F6080">
        <w:rPr>
          <w:lang w:eastAsia="en-IN"/>
        </w:rPr>
        <w:t>ResetForce</w:t>
      </w:r>
      <w:r w:rsidR="00F65B48">
        <w:rPr>
          <w:lang w:eastAsia="en-IN"/>
        </w:rPr>
        <w:t>’ &amp; ‘</w:t>
      </w:r>
      <w:r w:rsidR="00F65B48" w:rsidRPr="008F6080">
        <w:rPr>
          <w:lang w:eastAsia="en-IN"/>
        </w:rPr>
        <w:t>Reset_X_L_F_Release</w:t>
      </w:r>
      <w:r w:rsidR="00F65B48">
        <w:rPr>
          <w:lang w:eastAsia="en-IN"/>
        </w:rPr>
        <w:t>’ functions. Reset Sequence to be followed for assert/de-assert resets is mentioned in JESD204B IP Core Desi</w:t>
      </w:r>
      <w:r w:rsidR="00B45C54">
        <w:rPr>
          <w:lang w:eastAsia="en-IN"/>
        </w:rPr>
        <w:t>gn Example User Guide (page 68)</w:t>
      </w:r>
    </w:p>
    <w:p w:rsidR="000A636B" w:rsidRPr="000A636B" w:rsidRDefault="000A636B" w:rsidP="000A636B">
      <w:pPr>
        <w:pStyle w:val="Heading3"/>
        <w:numPr>
          <w:ilvl w:val="2"/>
          <w:numId w:val="30"/>
        </w:numPr>
        <w:ind w:left="567" w:hanging="567"/>
        <w:rPr>
          <w:sz w:val="22"/>
          <w:szCs w:val="22"/>
          <w:lang w:val="en-US"/>
        </w:rPr>
      </w:pPr>
      <w:bookmarkStart w:id="15" w:name="_Toc44687941"/>
      <w:r w:rsidRPr="000A636B">
        <w:rPr>
          <w:sz w:val="22"/>
          <w:szCs w:val="22"/>
          <w:lang w:val="en-US"/>
        </w:rPr>
        <w:t>Recompiling NIOS Codes</w:t>
      </w:r>
      <w:bookmarkEnd w:id="15"/>
    </w:p>
    <w:p w:rsidR="000A636B" w:rsidRDefault="000A636B" w:rsidP="000A636B">
      <w:pPr>
        <w:rPr>
          <w:lang w:eastAsia="en-IN"/>
        </w:rPr>
      </w:pPr>
      <w:r>
        <w:rPr>
          <w:lang w:eastAsia="en-IN"/>
        </w:rPr>
        <w:t>If any of the NIOS files are edited, user has to generate board support package files (BSP) first using Generate BSP option below and then right click nios2_jesd_reconfig-&gt;Build Project</w:t>
      </w:r>
    </w:p>
    <w:p w:rsidR="000A636B" w:rsidRDefault="000A636B" w:rsidP="000A636B">
      <w:pPr>
        <w:rPr>
          <w:lang w:eastAsia="en-IN"/>
        </w:rPr>
      </w:pPr>
      <w:r>
        <w:rPr>
          <w:noProof/>
          <w:lang w:eastAsia="en-IN"/>
        </w:rPr>
        <w:drawing>
          <wp:inline distT="0" distB="0" distL="0" distR="0" wp14:anchorId="369667D4" wp14:editId="4319FBD8">
            <wp:extent cx="5731510" cy="4352925"/>
            <wp:effectExtent l="0" t="0" r="254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31510" cy="4352925"/>
                    </a:xfrm>
                    <a:prstGeom prst="rect">
                      <a:avLst/>
                    </a:prstGeom>
                  </pic:spPr>
                </pic:pic>
              </a:graphicData>
            </a:graphic>
          </wp:inline>
        </w:drawing>
      </w:r>
    </w:p>
    <w:p w:rsidR="002A4002" w:rsidRDefault="000A636B" w:rsidP="000A636B">
      <w:pPr>
        <w:rPr>
          <w:lang w:eastAsia="en-IN"/>
        </w:rPr>
      </w:pPr>
      <w:r>
        <w:rPr>
          <w:lang w:eastAsia="en-IN"/>
        </w:rPr>
        <w:t xml:space="preserve">Note that by recompiling the project, only the </w:t>
      </w:r>
      <w:r w:rsidRPr="00010CDC">
        <w:rPr>
          <w:lang w:eastAsia="en-IN"/>
        </w:rPr>
        <w:t>nios2_jesd_reconfig</w:t>
      </w:r>
      <w:r>
        <w:rPr>
          <w:lang w:eastAsia="en-IN"/>
        </w:rPr>
        <w:t xml:space="preserve">.elf file in below path will get updated and we need to run the </w:t>
      </w:r>
      <w:r w:rsidRPr="00010CDC">
        <w:rPr>
          <w:lang w:eastAsia="en-IN"/>
        </w:rPr>
        <w:t>z_elf2hex_nios2_ocram</w:t>
      </w:r>
      <w:r w:rsidR="002A4002">
        <w:rPr>
          <w:lang w:eastAsia="en-IN"/>
        </w:rPr>
        <w:t>.bat file to update</w:t>
      </w:r>
      <w:r>
        <w:rPr>
          <w:lang w:eastAsia="en-IN"/>
        </w:rPr>
        <w:t xml:space="preserve"> </w:t>
      </w:r>
      <w:r w:rsidRPr="00010CDC">
        <w:rPr>
          <w:lang w:eastAsia="en-IN"/>
        </w:rPr>
        <w:t>nios2_jesd_reconfig</w:t>
      </w:r>
      <w:r>
        <w:rPr>
          <w:lang w:eastAsia="en-IN"/>
        </w:rPr>
        <w:t xml:space="preserve">.hex file. </w:t>
      </w:r>
      <w:r w:rsidR="002A4002">
        <w:rPr>
          <w:lang w:eastAsia="en-IN"/>
        </w:rPr>
        <w:t>Hex file is the one that gets included in FW compilation</w:t>
      </w:r>
    </w:p>
    <w:p w:rsidR="000A636B" w:rsidRDefault="000A636B" w:rsidP="000A636B">
      <w:pPr>
        <w:rPr>
          <w:lang w:eastAsia="en-IN"/>
        </w:rPr>
      </w:pPr>
      <w:r>
        <w:rPr>
          <w:lang w:eastAsia="en-IN"/>
        </w:rPr>
        <w:t xml:space="preserve">Files </w:t>
      </w:r>
      <w:r w:rsidR="00C81B48">
        <w:rPr>
          <w:lang w:eastAsia="en-IN"/>
        </w:rPr>
        <w:t xml:space="preserve">Path: </w:t>
      </w:r>
      <w:r>
        <w:rPr>
          <w:lang w:eastAsia="en-IN"/>
        </w:rPr>
        <w:t>\*Relative Project Path*</w:t>
      </w:r>
      <w:r w:rsidRPr="00010CDC">
        <w:rPr>
          <w:lang w:eastAsia="en-IN"/>
        </w:rPr>
        <w:t xml:space="preserve"> \ip\software\nios2_jesd_reconfig</w:t>
      </w:r>
    </w:p>
    <w:p w:rsidR="000A636B" w:rsidRDefault="000A636B" w:rsidP="000A636B">
      <w:pPr>
        <w:rPr>
          <w:lang w:eastAsia="en-IN"/>
        </w:rPr>
      </w:pPr>
      <w:r>
        <w:rPr>
          <w:noProof/>
          <w:lang w:eastAsia="en-IN"/>
        </w:rPr>
        <w:lastRenderedPageBreak/>
        <w:drawing>
          <wp:inline distT="0" distB="0" distL="0" distR="0" wp14:anchorId="56DF606A" wp14:editId="52829F45">
            <wp:extent cx="5731510" cy="3359150"/>
            <wp:effectExtent l="0" t="0" r="254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31510" cy="3359150"/>
                    </a:xfrm>
                    <a:prstGeom prst="rect">
                      <a:avLst/>
                    </a:prstGeom>
                  </pic:spPr>
                </pic:pic>
              </a:graphicData>
            </a:graphic>
          </wp:inline>
        </w:drawing>
      </w:r>
    </w:p>
    <w:p w:rsidR="000A636B" w:rsidRDefault="000A636B" w:rsidP="000A636B">
      <w:pPr>
        <w:rPr>
          <w:lang w:eastAsia="en-IN"/>
        </w:rPr>
      </w:pPr>
    </w:p>
    <w:p w:rsidR="000A636B" w:rsidRDefault="000A636B" w:rsidP="000A636B">
      <w:pPr>
        <w:rPr>
          <w:lang w:eastAsia="en-IN"/>
        </w:rPr>
      </w:pPr>
      <w:r>
        <w:rPr>
          <w:lang w:eastAsia="en-IN"/>
        </w:rPr>
        <w:t xml:space="preserve">If the </w:t>
      </w:r>
      <w:r w:rsidRPr="00010CDC">
        <w:rPr>
          <w:lang w:eastAsia="en-IN"/>
        </w:rPr>
        <w:t>z_elf2hex_nios2_ocram</w:t>
      </w:r>
      <w:r>
        <w:rPr>
          <w:lang w:eastAsia="en-IN"/>
        </w:rPr>
        <w:t xml:space="preserve">.bat file throws unrecognized commands error, please run the bat file commands in NIOS II Command shell available in Quartus 16.1 installed path- </w:t>
      </w:r>
      <w:r w:rsidRPr="00010CDC">
        <w:rPr>
          <w:lang w:eastAsia="en-IN"/>
        </w:rPr>
        <w:t>C:\intelFPGA\16.1\nios2eds</w:t>
      </w:r>
      <w:r>
        <w:rPr>
          <w:lang w:eastAsia="en-IN"/>
        </w:rPr>
        <w:t>\</w:t>
      </w:r>
      <w:r w:rsidRPr="00010CDC">
        <w:rPr>
          <w:lang w:eastAsia="en-IN"/>
        </w:rPr>
        <w:t>Nios II Command Shell</w:t>
      </w:r>
      <w:r>
        <w:rPr>
          <w:lang w:eastAsia="en-IN"/>
        </w:rPr>
        <w:t>.bat</w:t>
      </w:r>
    </w:p>
    <w:p w:rsidR="000A636B" w:rsidRDefault="000A636B" w:rsidP="000A636B">
      <w:pPr>
        <w:rPr>
          <w:lang w:eastAsia="en-IN"/>
        </w:rPr>
      </w:pPr>
      <w:r>
        <w:rPr>
          <w:lang w:eastAsia="en-IN"/>
        </w:rPr>
        <w:t xml:space="preserve">Note, we need to change the directory in command shell to the path where </w:t>
      </w:r>
      <w:r w:rsidRPr="00010CDC">
        <w:rPr>
          <w:lang w:eastAsia="en-IN"/>
        </w:rPr>
        <w:t>z_elf2hex_nios2_ocram</w:t>
      </w:r>
      <w:r>
        <w:rPr>
          <w:lang w:eastAsia="en-IN"/>
        </w:rPr>
        <w:t>.bat file is located</w:t>
      </w:r>
    </w:p>
    <w:p w:rsidR="000A636B" w:rsidRPr="00B45C54" w:rsidRDefault="000A636B" w:rsidP="00B45C54">
      <w:pPr>
        <w:rPr>
          <w:rStyle w:val="Heading3Char"/>
          <w:rFonts w:asciiTheme="minorHAnsi" w:eastAsiaTheme="minorHAnsi" w:hAnsiTheme="minorHAnsi" w:cstheme="minorBidi"/>
          <w:color w:val="auto"/>
          <w:sz w:val="22"/>
          <w:szCs w:val="22"/>
          <w:lang w:eastAsia="en-IN"/>
        </w:rPr>
      </w:pPr>
    </w:p>
    <w:p w:rsidR="00F026D3" w:rsidRPr="006D4698" w:rsidRDefault="0081113B" w:rsidP="00D64DB3">
      <w:pPr>
        <w:pStyle w:val="Heading2"/>
        <w:numPr>
          <w:ilvl w:val="1"/>
          <w:numId w:val="30"/>
        </w:numPr>
        <w:ind w:left="426" w:hanging="426"/>
        <w:rPr>
          <w:sz w:val="24"/>
          <w:szCs w:val="24"/>
          <w:lang w:val="en-US"/>
        </w:rPr>
      </w:pPr>
      <w:bookmarkStart w:id="16" w:name="_Toc44687942"/>
      <w:r w:rsidRPr="006D4698">
        <w:rPr>
          <w:sz w:val="24"/>
          <w:szCs w:val="24"/>
          <w:lang w:val="en-US"/>
        </w:rPr>
        <w:t xml:space="preserve">External Memory </w:t>
      </w:r>
      <w:r w:rsidR="00F177C1" w:rsidRPr="006D4698">
        <w:rPr>
          <w:sz w:val="24"/>
          <w:szCs w:val="24"/>
          <w:lang w:val="en-US"/>
        </w:rPr>
        <w:t>Interface</w:t>
      </w:r>
      <w:r w:rsidRPr="006D4698">
        <w:rPr>
          <w:sz w:val="24"/>
          <w:szCs w:val="24"/>
          <w:lang w:val="en-US"/>
        </w:rPr>
        <w:t xml:space="preserve"> (EMIF)</w:t>
      </w:r>
      <w:bookmarkEnd w:id="16"/>
    </w:p>
    <w:p w:rsidR="00DE7798" w:rsidRDefault="003D5E55" w:rsidP="00DE7798">
      <w:pPr>
        <w:ind w:firstLine="720"/>
        <w:rPr>
          <w:lang w:val="en-US"/>
        </w:rPr>
      </w:pPr>
      <w:r>
        <w:rPr>
          <w:lang w:val="en-US"/>
        </w:rPr>
        <w:t xml:space="preserve">The design </w:t>
      </w:r>
      <w:r w:rsidR="0081113B">
        <w:rPr>
          <w:lang w:val="en-US"/>
        </w:rPr>
        <w:t>uses</w:t>
      </w:r>
      <w:r>
        <w:rPr>
          <w:lang w:val="en-US"/>
        </w:rPr>
        <w:t xml:space="preserve"> single instance of </w:t>
      </w:r>
      <w:r w:rsidR="0081113B">
        <w:rPr>
          <w:lang w:val="en-US"/>
        </w:rPr>
        <w:t>Intel’s EMIF IP to interface with DDR4 memory ‘</w:t>
      </w:r>
      <w:r w:rsidRPr="003D5E55">
        <w:rPr>
          <w:lang w:val="en-US"/>
        </w:rPr>
        <w:t>IS43QR16256A-083RBL</w:t>
      </w:r>
      <w:r>
        <w:rPr>
          <w:lang w:val="en-US"/>
        </w:rPr>
        <w:t>’ of</w:t>
      </w:r>
      <w:r w:rsidR="00BB3D21">
        <w:rPr>
          <w:lang w:val="en-US"/>
        </w:rPr>
        <w:t xml:space="preserve"> 2400 MT/s speed grade</w:t>
      </w:r>
      <w:r w:rsidR="0081113B">
        <w:rPr>
          <w:lang w:val="en-US"/>
        </w:rPr>
        <w:t>. There are 4 DDR4 chips available in J57 E</w:t>
      </w:r>
      <w:r>
        <w:rPr>
          <w:lang w:val="en-US"/>
        </w:rPr>
        <w:t xml:space="preserve">VM each of 4Gb making a total </w:t>
      </w:r>
      <w:r w:rsidR="007C30FF">
        <w:rPr>
          <w:lang w:val="en-US"/>
        </w:rPr>
        <w:t>16Gb (2GB)</w:t>
      </w:r>
      <w:r w:rsidR="0081113B">
        <w:rPr>
          <w:lang w:val="en-US"/>
        </w:rPr>
        <w:t xml:space="preserve">. </w:t>
      </w:r>
      <w:r w:rsidR="00BB3D21">
        <w:rPr>
          <w:lang w:val="en-US"/>
        </w:rPr>
        <w:t xml:space="preserve">The interface is quarter rate </w:t>
      </w:r>
      <w:r w:rsidR="00DE7798">
        <w:rPr>
          <w:lang w:val="en-US"/>
        </w:rPr>
        <w:t xml:space="preserve">with a data width of 512. </w:t>
      </w:r>
      <w:r w:rsidR="00DE7798" w:rsidRPr="00DE7798">
        <w:rPr>
          <w:lang w:val="en-US"/>
        </w:rPr>
        <w:t>It c</w:t>
      </w:r>
      <w:r w:rsidR="00DE7798">
        <w:rPr>
          <w:lang w:val="en-US"/>
        </w:rPr>
        <w:t>an support clock speeds up to 300</w:t>
      </w:r>
      <w:r w:rsidR="00DE7798" w:rsidRPr="00DE7798">
        <w:rPr>
          <w:lang w:val="en-US"/>
        </w:rPr>
        <w:t>MHz. A 100MHz external reference clock is provided via</w:t>
      </w:r>
      <w:r w:rsidR="00300983">
        <w:rPr>
          <w:lang w:val="en-US"/>
        </w:rPr>
        <w:t xml:space="preserve"> differential pair pins [K6 L6</w:t>
      </w:r>
      <w:r w:rsidR="00DE7798" w:rsidRPr="00DE7798">
        <w:rPr>
          <w:lang w:val="en-US"/>
        </w:rPr>
        <w:t>] t</w:t>
      </w:r>
      <w:r w:rsidR="00DE7798">
        <w:rPr>
          <w:lang w:val="en-US"/>
        </w:rPr>
        <w:t>o the PLL inside the controller</w:t>
      </w:r>
    </w:p>
    <w:p w:rsidR="00AF6281" w:rsidRDefault="00AF6281" w:rsidP="00AF6281">
      <w:pPr>
        <w:rPr>
          <w:lang w:val="en-US"/>
        </w:rPr>
      </w:pPr>
      <w:r>
        <w:rPr>
          <w:lang w:val="en-US"/>
        </w:rPr>
        <w:t>The interface is as shown below. EM</w:t>
      </w:r>
      <w:r w:rsidR="00045D6B">
        <w:rPr>
          <w:lang w:val="en-US"/>
        </w:rPr>
        <w:t xml:space="preserve">IF IP Memory settings are the recommended settings for the specific memory part- </w:t>
      </w:r>
      <w:r w:rsidR="00045D6B" w:rsidRPr="002905FF">
        <w:t>http://www.issi.com/WW/pdf/43QR16256A-85120A.pdf</w:t>
      </w:r>
    </w:p>
    <w:p w:rsidR="00AF6281" w:rsidRDefault="00F279DD" w:rsidP="007D2212">
      <w:pPr>
        <w:ind w:firstLine="720"/>
        <w:jc w:val="center"/>
        <w:rPr>
          <w:lang w:val="en-US"/>
        </w:rPr>
      </w:pPr>
      <w:r>
        <w:rPr>
          <w:noProof/>
          <w:lang w:eastAsia="en-IN"/>
        </w:rPr>
        <w:drawing>
          <wp:inline distT="0" distB="0" distL="0" distR="0" wp14:anchorId="2278244C" wp14:editId="282656E3">
            <wp:extent cx="1751744" cy="1508760"/>
            <wp:effectExtent l="0" t="0" r="127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751744" cy="1508760"/>
                    </a:xfrm>
                    <a:prstGeom prst="rect">
                      <a:avLst/>
                    </a:prstGeom>
                  </pic:spPr>
                </pic:pic>
              </a:graphicData>
            </a:graphic>
          </wp:inline>
        </w:drawing>
      </w:r>
    </w:p>
    <w:p w:rsidR="0081113B" w:rsidRDefault="0081113B" w:rsidP="009B6B26">
      <w:pPr>
        <w:rPr>
          <w:lang w:val="en-US"/>
        </w:rPr>
      </w:pPr>
      <w:r>
        <w:rPr>
          <w:lang w:val="en-US"/>
        </w:rPr>
        <w:t xml:space="preserve">In case of transceiver mode, if the DDR memory </w:t>
      </w:r>
      <w:r w:rsidR="009D290C">
        <w:rPr>
          <w:lang w:val="en-US"/>
        </w:rPr>
        <w:t xml:space="preserve">is used, it </w:t>
      </w:r>
      <w:r>
        <w:rPr>
          <w:lang w:val="en-US"/>
        </w:rPr>
        <w:t xml:space="preserve">is shared by both data capture and generation modules in which case only </w:t>
      </w:r>
      <w:r w:rsidR="00E26427">
        <w:rPr>
          <w:lang w:val="en-US"/>
        </w:rPr>
        <w:t>half of the memory is available</w:t>
      </w:r>
      <w:r w:rsidR="009D290C">
        <w:rPr>
          <w:lang w:val="en-US"/>
        </w:rPr>
        <w:t xml:space="preserve"> for each</w:t>
      </w:r>
      <w:r w:rsidR="00E26427">
        <w:rPr>
          <w:lang w:val="en-US"/>
        </w:rPr>
        <w:t>. Also t</w:t>
      </w:r>
      <w:r>
        <w:rPr>
          <w:lang w:val="en-US"/>
        </w:rPr>
        <w:t>he throughput is reduced due to parallel read and write transactions</w:t>
      </w:r>
      <w:r w:rsidR="00E26427">
        <w:rPr>
          <w:lang w:val="en-US"/>
        </w:rPr>
        <w:t xml:space="preserve">. Whereas in non- transceiver mode, entire DDR memory 2GB size is available for either capture or generation </w:t>
      </w:r>
      <w:r w:rsidR="00D22578">
        <w:rPr>
          <w:lang w:val="en-US"/>
        </w:rPr>
        <w:t>storage</w:t>
      </w:r>
    </w:p>
    <w:p w:rsidR="0042181C" w:rsidRPr="006D4698" w:rsidRDefault="0042181C" w:rsidP="001336E4">
      <w:pPr>
        <w:pStyle w:val="Heading2"/>
        <w:numPr>
          <w:ilvl w:val="1"/>
          <w:numId w:val="30"/>
        </w:numPr>
        <w:ind w:left="426" w:hanging="426"/>
        <w:rPr>
          <w:sz w:val="24"/>
          <w:szCs w:val="24"/>
          <w:lang w:val="en-US"/>
        </w:rPr>
      </w:pPr>
      <w:bookmarkStart w:id="17" w:name="_Toc44687943"/>
      <w:r w:rsidRPr="006D4698">
        <w:rPr>
          <w:sz w:val="24"/>
          <w:szCs w:val="24"/>
          <w:lang w:val="en-US"/>
        </w:rPr>
        <w:lastRenderedPageBreak/>
        <w:t>FX3 Interface</w:t>
      </w:r>
      <w:r w:rsidR="001336E4">
        <w:rPr>
          <w:sz w:val="24"/>
          <w:szCs w:val="24"/>
          <w:lang w:val="en-US"/>
        </w:rPr>
        <w:t xml:space="preserve"> (</w:t>
      </w:r>
      <w:r w:rsidR="001336E4" w:rsidRPr="001336E4">
        <w:rPr>
          <w:sz w:val="24"/>
          <w:szCs w:val="24"/>
          <w:lang w:val="en-US"/>
        </w:rPr>
        <w:t>CYUSB301X</w:t>
      </w:r>
      <w:r w:rsidR="001336E4">
        <w:rPr>
          <w:sz w:val="24"/>
          <w:szCs w:val="24"/>
          <w:lang w:val="en-US"/>
        </w:rPr>
        <w:t>)</w:t>
      </w:r>
      <w:bookmarkEnd w:id="17"/>
    </w:p>
    <w:p w:rsidR="00AB4D42" w:rsidRPr="006D4698" w:rsidRDefault="002D60EE" w:rsidP="00D64DB3">
      <w:pPr>
        <w:pStyle w:val="Heading3"/>
        <w:numPr>
          <w:ilvl w:val="2"/>
          <w:numId w:val="30"/>
        </w:numPr>
        <w:ind w:left="567" w:hanging="567"/>
        <w:rPr>
          <w:sz w:val="22"/>
          <w:szCs w:val="22"/>
          <w:lang w:val="en-US"/>
        </w:rPr>
      </w:pPr>
      <w:bookmarkStart w:id="18" w:name="_Toc44687944"/>
      <w:r w:rsidRPr="006D4698">
        <w:rPr>
          <w:sz w:val="22"/>
          <w:szCs w:val="22"/>
          <w:lang w:val="en-US"/>
        </w:rPr>
        <w:t xml:space="preserve">FX3 </w:t>
      </w:r>
      <w:r w:rsidR="00CC312F" w:rsidRPr="006D4698">
        <w:rPr>
          <w:sz w:val="22"/>
          <w:szCs w:val="22"/>
          <w:lang w:val="en-US"/>
        </w:rPr>
        <w:t>Main Module</w:t>
      </w:r>
      <w:bookmarkEnd w:id="18"/>
    </w:p>
    <w:p w:rsidR="00CC312F" w:rsidRDefault="00535B78" w:rsidP="00D77094">
      <w:pPr>
        <w:spacing w:after="0" w:line="240" w:lineRule="auto"/>
        <w:ind w:firstLine="720"/>
        <w:rPr>
          <w:lang w:val="en-US"/>
        </w:rPr>
      </w:pPr>
      <w:r>
        <w:rPr>
          <w:lang w:val="en-US"/>
        </w:rPr>
        <w:t xml:space="preserve">FX3 modules are the only components placed outside Qsys and </w:t>
      </w:r>
      <w:r w:rsidR="00DB749F">
        <w:rPr>
          <w:lang w:val="en-US"/>
        </w:rPr>
        <w:t xml:space="preserve">its output </w:t>
      </w:r>
      <w:r>
        <w:rPr>
          <w:lang w:val="en-US"/>
        </w:rPr>
        <w:t xml:space="preserve">Avalon Slave/Master interfaces are </w:t>
      </w:r>
      <w:r w:rsidR="00DB749F">
        <w:rPr>
          <w:lang w:val="en-US"/>
        </w:rPr>
        <w:t xml:space="preserve">imported inside </w:t>
      </w:r>
      <w:r>
        <w:rPr>
          <w:lang w:val="en-US"/>
        </w:rPr>
        <w:t xml:space="preserve">Qsys.  FX3 Main has </w:t>
      </w:r>
      <w:r w:rsidR="004E257D">
        <w:rPr>
          <w:lang w:val="en-US"/>
        </w:rPr>
        <w:t xml:space="preserve">the </w:t>
      </w:r>
      <w:r w:rsidR="00B215BE" w:rsidRPr="00B215BE">
        <w:rPr>
          <w:lang w:val="en-US"/>
        </w:rPr>
        <w:t xml:space="preserve">fx3interface, fx3toddr, ddrtofx3 and fx3_i2c_main </w:t>
      </w:r>
      <w:r w:rsidR="004E257D">
        <w:rPr>
          <w:lang w:val="en-US"/>
        </w:rPr>
        <w:t>as sub-modules</w:t>
      </w:r>
      <w:r w:rsidR="009C435B">
        <w:rPr>
          <w:lang w:val="en-US"/>
        </w:rPr>
        <w:t xml:space="preserve"> as shown below</w:t>
      </w:r>
      <w:r w:rsidR="00B215BE" w:rsidRPr="00B215BE">
        <w:rPr>
          <w:lang w:val="en-US"/>
        </w:rPr>
        <w:t xml:space="preserve">. </w:t>
      </w:r>
      <w:r>
        <w:rPr>
          <w:lang w:val="en-US"/>
        </w:rPr>
        <w:t xml:space="preserve">It has </w:t>
      </w:r>
      <w:r w:rsidR="00B215BE" w:rsidRPr="00B215BE">
        <w:rPr>
          <w:lang w:val="en-US"/>
        </w:rPr>
        <w:t xml:space="preserve">three Avalon masters two for </w:t>
      </w:r>
      <w:r>
        <w:rPr>
          <w:lang w:val="en-US"/>
        </w:rPr>
        <w:t>memory read and w</w:t>
      </w:r>
      <w:r w:rsidR="00B215BE" w:rsidRPr="00B215BE">
        <w:rPr>
          <w:lang w:val="en-US"/>
        </w:rPr>
        <w:t>rite and one for register</w:t>
      </w:r>
      <w:r w:rsidR="00B801B9">
        <w:rPr>
          <w:lang w:val="en-US"/>
        </w:rPr>
        <w:t xml:space="preserve"> control</w:t>
      </w:r>
      <w:r w:rsidR="003A20A5">
        <w:rPr>
          <w:lang w:val="en-US"/>
        </w:rPr>
        <w:t xml:space="preserve">. </w:t>
      </w:r>
      <w:r w:rsidR="004528A4" w:rsidRPr="00B215BE">
        <w:rPr>
          <w:lang w:val="en-US"/>
        </w:rPr>
        <w:t>It also has fx3 interface signals</w:t>
      </w:r>
      <w:r w:rsidR="00E74D78">
        <w:rPr>
          <w:lang w:val="en-US"/>
        </w:rPr>
        <w:t xml:space="preserve"> both I2C signals and Synchrous slave interface signals (fast parallel 32b interface) </w:t>
      </w:r>
      <w:r w:rsidR="004528A4" w:rsidRPr="00B215BE">
        <w:rPr>
          <w:lang w:val="en-US"/>
        </w:rPr>
        <w:t xml:space="preserve">from </w:t>
      </w:r>
      <w:r w:rsidR="00E74D78">
        <w:rPr>
          <w:lang w:val="en-US"/>
        </w:rPr>
        <w:t xml:space="preserve">the </w:t>
      </w:r>
      <w:r w:rsidR="004528A4">
        <w:rPr>
          <w:lang w:val="en-US"/>
        </w:rPr>
        <w:t xml:space="preserve">FX3 </w:t>
      </w:r>
      <w:r w:rsidR="00E74D78">
        <w:rPr>
          <w:lang w:val="en-US"/>
        </w:rPr>
        <w:t>cont</w:t>
      </w:r>
      <w:r w:rsidR="00EC5028">
        <w:rPr>
          <w:lang w:val="en-US"/>
        </w:rPr>
        <w:t xml:space="preserve">roller chip connected to it. This module generates and </w:t>
      </w:r>
      <w:r w:rsidR="004528A4" w:rsidRPr="00B215BE">
        <w:rPr>
          <w:lang w:val="en-US"/>
        </w:rPr>
        <w:t xml:space="preserve">sends the fx3 pclk to </w:t>
      </w:r>
      <w:r w:rsidR="00807BD2">
        <w:rPr>
          <w:lang w:val="en-US"/>
        </w:rPr>
        <w:t>FX3 chip.</w:t>
      </w:r>
    </w:p>
    <w:p w:rsidR="009C435B" w:rsidRDefault="009C435B" w:rsidP="009C435B">
      <w:pPr>
        <w:ind w:firstLine="720"/>
        <w:jc w:val="center"/>
        <w:rPr>
          <w:lang w:val="en-US"/>
        </w:rPr>
      </w:pPr>
      <w:r w:rsidRPr="0041481E">
        <w:rPr>
          <w:noProof/>
          <w:lang w:eastAsia="en-IN"/>
        </w:rPr>
        <w:drawing>
          <wp:inline distT="0" distB="0" distL="0" distR="0">
            <wp:extent cx="2667000" cy="1723502"/>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85411" cy="1735400"/>
                    </a:xfrm>
                    <a:prstGeom prst="rect">
                      <a:avLst/>
                    </a:prstGeom>
                    <a:noFill/>
                    <a:ln>
                      <a:noFill/>
                    </a:ln>
                  </pic:spPr>
                </pic:pic>
              </a:graphicData>
            </a:graphic>
          </wp:inline>
        </w:drawing>
      </w:r>
    </w:p>
    <w:p w:rsidR="00E74D78" w:rsidRDefault="00E74D78" w:rsidP="00E74D78">
      <w:pPr>
        <w:spacing w:after="0" w:line="240" w:lineRule="auto"/>
        <w:rPr>
          <w:lang w:val="en-US"/>
        </w:rPr>
      </w:pPr>
      <w:r>
        <w:rPr>
          <w:rFonts w:cs="Calibri"/>
        </w:rPr>
        <w:t xml:space="preserve">Fx3 I2C Register R/W Avalon master is mapped to a custom module ‘export_avmm_intf’ having Avalon slave interface in Qsys. Memory Read and write Avalon masters are mapped to Avalon-MM Pipeline bridges ‘adc_mm_bridge_0’ and ‘dac_mm_bridge_0’ instances respectively in Qsys. </w:t>
      </w:r>
    </w:p>
    <w:p w:rsidR="00E74D78" w:rsidRDefault="00E74D78" w:rsidP="00B801B9">
      <w:pPr>
        <w:spacing w:after="0" w:line="240" w:lineRule="auto"/>
        <w:rPr>
          <w:rFonts w:cs="Calibri"/>
        </w:rPr>
      </w:pPr>
    </w:p>
    <w:p w:rsidR="00282149" w:rsidRPr="008E3BFC" w:rsidRDefault="00282149" w:rsidP="005259DE">
      <w:pPr>
        <w:spacing w:after="0" w:line="240" w:lineRule="auto"/>
        <w:rPr>
          <w:rFonts w:cs="Calibri"/>
        </w:rPr>
      </w:pPr>
      <w:r w:rsidRPr="008E3BFC">
        <w:rPr>
          <w:rFonts w:cs="Calibri"/>
        </w:rPr>
        <w:t>The fx3 interface module has two state machines, one for stream data in from fx3 and another for stream data out to fx3</w:t>
      </w:r>
      <w:r w:rsidR="005259DE">
        <w:rPr>
          <w:rFonts w:cs="Calibri"/>
        </w:rPr>
        <w:t xml:space="preserve"> to handle the Synchronous Slave FIFO Interface. Refer the FX3 application note </w:t>
      </w:r>
      <w:r w:rsidR="00684311">
        <w:rPr>
          <w:rFonts w:cs="Calibri"/>
        </w:rPr>
        <w:t>“</w:t>
      </w:r>
      <w:r w:rsidR="00684311" w:rsidRPr="00E569F3">
        <w:rPr>
          <w:rFonts w:cs="Calibri"/>
        </w:rPr>
        <w:t>Designing with the EZ-USB FX3 Slave FIFO Interface”</w:t>
      </w:r>
      <w:r w:rsidR="00684311">
        <w:rPr>
          <w:rFonts w:cs="Calibri"/>
        </w:rPr>
        <w:t xml:space="preserve"> AN65974” </w:t>
      </w:r>
      <w:r w:rsidR="005259DE">
        <w:rPr>
          <w:rFonts w:cs="Calibri"/>
        </w:rPr>
        <w:t>for the implementation details, also linked in the references section below</w:t>
      </w:r>
      <w:r w:rsidRPr="008E3BFC">
        <w:rPr>
          <w:rFonts w:cs="Calibri"/>
        </w:rPr>
        <w:t xml:space="preserve">. This module gets the </w:t>
      </w:r>
      <w:r w:rsidR="009F15D9">
        <w:rPr>
          <w:rFonts w:cs="Calibri"/>
        </w:rPr>
        <w:t>ADC and DAC</w:t>
      </w:r>
      <w:r w:rsidRPr="008E3BFC">
        <w:rPr>
          <w:rFonts w:cs="Calibri"/>
        </w:rPr>
        <w:t xml:space="preserve"> start pulses from the fx3ctrl module which acts as a register file for fx3</w:t>
      </w:r>
      <w:r w:rsidR="00D0204B" w:rsidRPr="008E3BFC">
        <w:rPr>
          <w:rFonts w:cs="Calibri"/>
        </w:rPr>
        <w:t xml:space="preserve">. It </w:t>
      </w:r>
      <w:r w:rsidRPr="008E3BFC">
        <w:rPr>
          <w:rFonts w:cs="Calibri"/>
        </w:rPr>
        <w:t>also sends control</w:t>
      </w:r>
      <w:r w:rsidR="00E74D78">
        <w:rPr>
          <w:rFonts w:cs="Calibri"/>
        </w:rPr>
        <w:t xml:space="preserve"> lines</w:t>
      </w:r>
      <w:r w:rsidRPr="008E3BFC">
        <w:rPr>
          <w:rFonts w:cs="Calibri"/>
        </w:rPr>
        <w:t xml:space="preserve"> and 32bit data signal</w:t>
      </w:r>
      <w:r w:rsidR="00D0204B" w:rsidRPr="008E3BFC">
        <w:rPr>
          <w:rFonts w:cs="Calibri"/>
        </w:rPr>
        <w:t>s</w:t>
      </w:r>
      <w:r w:rsidRPr="008E3BFC">
        <w:rPr>
          <w:rFonts w:cs="Calibri"/>
        </w:rPr>
        <w:t xml:space="preserve"> to fx3toddr and ddrtofx3 module.</w:t>
      </w:r>
    </w:p>
    <w:p w:rsidR="00E74D78" w:rsidRDefault="00E74D78" w:rsidP="00282149">
      <w:pPr>
        <w:spacing w:after="0" w:line="240" w:lineRule="auto"/>
        <w:ind w:firstLine="720"/>
        <w:rPr>
          <w:rFonts w:cs="Calibri"/>
        </w:rPr>
      </w:pPr>
    </w:p>
    <w:p w:rsidR="00282149" w:rsidRPr="008E3BFC" w:rsidRDefault="00282149" w:rsidP="00282149">
      <w:pPr>
        <w:spacing w:after="0" w:line="240" w:lineRule="auto"/>
        <w:ind w:firstLine="720"/>
        <w:rPr>
          <w:rFonts w:cs="Calibri"/>
        </w:rPr>
      </w:pPr>
      <w:r w:rsidRPr="008E3BFC">
        <w:rPr>
          <w:rFonts w:cs="Calibri"/>
        </w:rPr>
        <w:t xml:space="preserve">The fx3toddr module has a state machine to write data to </w:t>
      </w:r>
      <w:r w:rsidR="00D0204B" w:rsidRPr="008E3BFC">
        <w:rPr>
          <w:rFonts w:cs="Calibri"/>
        </w:rPr>
        <w:t xml:space="preserve">memory through </w:t>
      </w:r>
      <w:r w:rsidRPr="008E3BFC">
        <w:rPr>
          <w:rFonts w:cs="Calibri"/>
        </w:rPr>
        <w:t>Avalon</w:t>
      </w:r>
      <w:r w:rsidR="00D0204B" w:rsidRPr="008E3BFC">
        <w:rPr>
          <w:rFonts w:cs="Calibri"/>
        </w:rPr>
        <w:t xml:space="preserve"> Master Interface</w:t>
      </w:r>
      <w:r w:rsidRPr="008E3BFC">
        <w:rPr>
          <w:rFonts w:cs="Calibri"/>
        </w:rPr>
        <w:t xml:space="preserve">. It has a FIFO </w:t>
      </w:r>
      <w:r w:rsidR="00D0204B" w:rsidRPr="008E3BFC">
        <w:rPr>
          <w:rFonts w:cs="Calibri"/>
        </w:rPr>
        <w:t xml:space="preserve">to store and convert 32b data input </w:t>
      </w:r>
      <w:r w:rsidRPr="008E3BFC">
        <w:rPr>
          <w:rFonts w:cs="Calibri"/>
        </w:rPr>
        <w:t xml:space="preserve">from the fx3interface </w:t>
      </w:r>
      <w:r w:rsidR="00D0204B" w:rsidRPr="008E3BFC">
        <w:rPr>
          <w:rFonts w:cs="Calibri"/>
        </w:rPr>
        <w:t xml:space="preserve">to </w:t>
      </w:r>
      <w:r w:rsidRPr="008E3BFC">
        <w:rPr>
          <w:rFonts w:cs="Calibri"/>
        </w:rPr>
        <w:t>512bit with FIFO depth of 256 words.</w:t>
      </w:r>
    </w:p>
    <w:p w:rsidR="00282149" w:rsidRPr="008E3BFC" w:rsidRDefault="00282149" w:rsidP="00282149">
      <w:pPr>
        <w:spacing w:after="0" w:line="240" w:lineRule="auto"/>
        <w:ind w:firstLine="720"/>
        <w:rPr>
          <w:rFonts w:cs="Calibri"/>
        </w:rPr>
      </w:pPr>
    </w:p>
    <w:p w:rsidR="00282149" w:rsidRPr="008E3BFC" w:rsidRDefault="00282149" w:rsidP="00282149">
      <w:pPr>
        <w:spacing w:after="0" w:line="240" w:lineRule="auto"/>
        <w:ind w:firstLine="720"/>
        <w:rPr>
          <w:rFonts w:cs="Calibri"/>
        </w:rPr>
      </w:pPr>
      <w:r w:rsidRPr="008E3BFC">
        <w:rPr>
          <w:rFonts w:cs="Calibri"/>
        </w:rPr>
        <w:t xml:space="preserve">The ddrtofx3 module has a state machine to read data </w:t>
      </w:r>
      <w:r w:rsidR="00D0204B" w:rsidRPr="008E3BFC">
        <w:rPr>
          <w:rFonts w:cs="Calibri"/>
        </w:rPr>
        <w:t>from memory through Avalon Master Interface.</w:t>
      </w:r>
      <w:r w:rsidRPr="008E3BFC">
        <w:rPr>
          <w:rFonts w:cs="Calibri"/>
        </w:rPr>
        <w:t xml:space="preserve"> It has a FIFO which stores the </w:t>
      </w:r>
      <w:r w:rsidR="00D0204B" w:rsidRPr="008E3BFC">
        <w:rPr>
          <w:rFonts w:cs="Calibri"/>
        </w:rPr>
        <w:t xml:space="preserve">512b </w:t>
      </w:r>
      <w:r w:rsidRPr="008E3BFC">
        <w:rPr>
          <w:rFonts w:cs="Calibri"/>
        </w:rPr>
        <w:t xml:space="preserve">data from the </w:t>
      </w:r>
      <w:r w:rsidR="00D0204B" w:rsidRPr="008E3BFC">
        <w:rPr>
          <w:rFonts w:cs="Calibri"/>
        </w:rPr>
        <w:t xml:space="preserve">memory </w:t>
      </w:r>
      <w:r w:rsidRPr="008E3BFC">
        <w:rPr>
          <w:rFonts w:cs="Calibri"/>
        </w:rPr>
        <w:t xml:space="preserve">and outputs 32bit </w:t>
      </w:r>
      <w:r w:rsidR="004416B3" w:rsidRPr="008E3BFC">
        <w:rPr>
          <w:rFonts w:cs="Calibri"/>
        </w:rPr>
        <w:t xml:space="preserve">to the fx3interface module </w:t>
      </w:r>
      <w:r w:rsidRPr="008E3BFC">
        <w:rPr>
          <w:rFonts w:cs="Calibri"/>
        </w:rPr>
        <w:t>with FIFO depth of 256 words.</w:t>
      </w:r>
    </w:p>
    <w:p w:rsidR="00282149" w:rsidRPr="008E3BFC" w:rsidRDefault="00282149" w:rsidP="00282149">
      <w:pPr>
        <w:spacing w:after="0" w:line="240" w:lineRule="auto"/>
        <w:ind w:firstLine="720"/>
        <w:rPr>
          <w:rFonts w:cs="Calibri"/>
        </w:rPr>
      </w:pPr>
    </w:p>
    <w:p w:rsidR="0096538C" w:rsidRPr="008E3BFC" w:rsidRDefault="00282149" w:rsidP="00282149">
      <w:pPr>
        <w:ind w:firstLine="720"/>
        <w:rPr>
          <w:lang w:val="en-US"/>
        </w:rPr>
      </w:pPr>
      <w:r w:rsidRPr="008E3BFC">
        <w:rPr>
          <w:rFonts w:cs="Calibri"/>
        </w:rPr>
        <w:t>The fx3_i2c_main module is connected to the fx3 i2c signals.</w:t>
      </w:r>
      <w:r w:rsidR="008E3BFC" w:rsidRPr="008E3BFC">
        <w:rPr>
          <w:rFonts w:cs="Calibri"/>
        </w:rPr>
        <w:t xml:space="preserve"> </w:t>
      </w:r>
      <w:r w:rsidR="00FA34EF">
        <w:rPr>
          <w:rFonts w:cs="Calibri"/>
        </w:rPr>
        <w:t xml:space="preserve">It </w:t>
      </w:r>
      <w:r w:rsidR="008E3BFC" w:rsidRPr="008E3BFC">
        <w:rPr>
          <w:rFonts w:cs="Calibri"/>
        </w:rPr>
        <w:t xml:space="preserve">has </w:t>
      </w:r>
      <w:r w:rsidRPr="008E3BFC">
        <w:rPr>
          <w:rFonts w:cs="Calibri"/>
        </w:rPr>
        <w:t>Avalon Master to write and read from registers based on the i2c command given. The i2cslave module will convert the i2c signals to appropriate control signal</w:t>
      </w:r>
      <w:r w:rsidR="00FA34EF">
        <w:rPr>
          <w:rFonts w:cs="Calibri"/>
        </w:rPr>
        <w:t>s</w:t>
      </w:r>
      <w:r w:rsidRPr="008E3BFC">
        <w:rPr>
          <w:rFonts w:cs="Calibri"/>
        </w:rPr>
        <w:t xml:space="preserve"> and issues it to write_master module. This write_master module is connected to Avalon bu</w:t>
      </w:r>
      <w:r w:rsidR="004416B3">
        <w:rPr>
          <w:rFonts w:cs="Calibri"/>
        </w:rPr>
        <w:t xml:space="preserve">s and it will write or read </w:t>
      </w:r>
      <w:r w:rsidR="00EC5028">
        <w:rPr>
          <w:rFonts w:cs="Calibri"/>
        </w:rPr>
        <w:t xml:space="preserve">to </w:t>
      </w:r>
      <w:r w:rsidR="004416B3">
        <w:rPr>
          <w:rFonts w:cs="Calibri"/>
        </w:rPr>
        <w:t xml:space="preserve">FX3 register control module and other Avalon slaves inside Qsys </w:t>
      </w:r>
    </w:p>
    <w:p w:rsidR="00376A96" w:rsidRPr="006D4698" w:rsidRDefault="00120CFB" w:rsidP="00D64DB3">
      <w:pPr>
        <w:pStyle w:val="Heading3"/>
        <w:numPr>
          <w:ilvl w:val="2"/>
          <w:numId w:val="30"/>
        </w:numPr>
        <w:ind w:left="567" w:hanging="567"/>
        <w:rPr>
          <w:sz w:val="22"/>
          <w:szCs w:val="22"/>
          <w:lang w:val="en-US"/>
        </w:rPr>
      </w:pPr>
      <w:bookmarkStart w:id="19" w:name="_Toc44687945"/>
      <w:r w:rsidRPr="006D4698">
        <w:rPr>
          <w:sz w:val="22"/>
          <w:szCs w:val="22"/>
          <w:lang w:val="en-US"/>
        </w:rPr>
        <w:t>F</w:t>
      </w:r>
      <w:r w:rsidR="00FA34EF" w:rsidRPr="006D4698">
        <w:rPr>
          <w:sz w:val="22"/>
          <w:szCs w:val="22"/>
          <w:lang w:val="en-US"/>
        </w:rPr>
        <w:t>X3 Register Control</w:t>
      </w:r>
      <w:bookmarkEnd w:id="19"/>
    </w:p>
    <w:p w:rsidR="00DA2B0B" w:rsidRDefault="00885D3B" w:rsidP="00885D3B">
      <w:pPr>
        <w:rPr>
          <w:lang w:val="en-US"/>
        </w:rPr>
      </w:pPr>
      <w:r>
        <w:rPr>
          <w:lang w:val="en-US"/>
        </w:rPr>
        <w:tab/>
        <w:t>This module has a</w:t>
      </w:r>
      <w:r w:rsidR="00D56EFE">
        <w:rPr>
          <w:lang w:val="en-US"/>
        </w:rPr>
        <w:t xml:space="preserve">n Avalon </w:t>
      </w:r>
      <w:r>
        <w:rPr>
          <w:lang w:val="en-US"/>
        </w:rPr>
        <w:t xml:space="preserve">slave interface connected to the Avalon bus and </w:t>
      </w:r>
      <w:r w:rsidR="00E74D78">
        <w:rPr>
          <w:lang w:val="en-US"/>
        </w:rPr>
        <w:t xml:space="preserve">holds </w:t>
      </w:r>
      <w:r>
        <w:rPr>
          <w:lang w:val="en-US"/>
        </w:rPr>
        <w:t xml:space="preserve">the FX3 registers. ADC start pulse to initiate memory to FX3 transfers and DAC start pulse to initiate FX3 to memory transfers are generated in this module. </w:t>
      </w:r>
      <w:r w:rsidR="00D56EFE">
        <w:rPr>
          <w:lang w:val="en-US"/>
        </w:rPr>
        <w:t xml:space="preserve">It also </w:t>
      </w:r>
      <w:r w:rsidR="0061121D">
        <w:rPr>
          <w:lang w:val="en-US"/>
        </w:rPr>
        <w:t xml:space="preserve">holds a register for </w:t>
      </w:r>
      <w:r w:rsidR="00D56EFE">
        <w:rPr>
          <w:lang w:val="en-US"/>
        </w:rPr>
        <w:t xml:space="preserve">the </w:t>
      </w:r>
      <w:r w:rsidR="007337A4">
        <w:rPr>
          <w:lang w:val="en-US"/>
        </w:rPr>
        <w:t xml:space="preserve">data length, </w:t>
      </w:r>
      <w:r w:rsidR="00D56EFE">
        <w:rPr>
          <w:lang w:val="en-US"/>
        </w:rPr>
        <w:t xml:space="preserve">number of 32b </w:t>
      </w:r>
      <w:r w:rsidR="003B59D9">
        <w:rPr>
          <w:lang w:val="en-US"/>
        </w:rPr>
        <w:t xml:space="preserve">words </w:t>
      </w:r>
      <w:r w:rsidR="00D56EFE">
        <w:rPr>
          <w:lang w:val="en-US"/>
        </w:rPr>
        <w:t>to be written or read back from memory</w:t>
      </w:r>
    </w:p>
    <w:p w:rsidR="008E3BFC" w:rsidRPr="006D4698" w:rsidRDefault="008E3BFC" w:rsidP="00D64DB3">
      <w:pPr>
        <w:pStyle w:val="Heading2"/>
        <w:numPr>
          <w:ilvl w:val="1"/>
          <w:numId w:val="30"/>
        </w:numPr>
        <w:ind w:left="426" w:hanging="426"/>
        <w:rPr>
          <w:sz w:val="24"/>
          <w:szCs w:val="24"/>
          <w:lang w:val="en-US"/>
        </w:rPr>
      </w:pPr>
      <w:bookmarkStart w:id="20" w:name="_Toc44687946"/>
      <w:r w:rsidRPr="006D4698">
        <w:rPr>
          <w:sz w:val="24"/>
          <w:szCs w:val="24"/>
          <w:lang w:val="en-US"/>
        </w:rPr>
        <w:t>Clocking Architecture</w:t>
      </w:r>
      <w:bookmarkEnd w:id="20"/>
    </w:p>
    <w:p w:rsidR="00981D01" w:rsidRDefault="00830E2E" w:rsidP="00981D01">
      <w:pPr>
        <w:ind w:firstLine="720"/>
        <w:rPr>
          <w:lang w:val="en-US"/>
        </w:rPr>
      </w:pPr>
      <w:r w:rsidRPr="00830E2E">
        <w:rPr>
          <w:lang w:val="en-US"/>
        </w:rPr>
        <w:t>The core of the FPGA can be</w:t>
      </w:r>
      <w:r w:rsidR="00512465">
        <w:rPr>
          <w:lang w:val="en-US"/>
        </w:rPr>
        <w:t xml:space="preserve"> divided broadly into 2 regions</w:t>
      </w:r>
      <w:r w:rsidRPr="00830E2E">
        <w:rPr>
          <w:lang w:val="en-US"/>
        </w:rPr>
        <w:t xml:space="preserve"> the fabric, and the transceivers. </w:t>
      </w:r>
      <w:r w:rsidR="00512465">
        <w:rPr>
          <w:lang w:val="en-US"/>
        </w:rPr>
        <w:t xml:space="preserve">In Arria10 device there are 24 transceiver channels grouped into 4 banks of 6 channels each. </w:t>
      </w:r>
      <w:r w:rsidR="0015332A">
        <w:rPr>
          <w:lang w:val="en-US"/>
        </w:rPr>
        <w:t>T</w:t>
      </w:r>
      <w:r w:rsidR="00981D01">
        <w:rPr>
          <w:lang w:val="en-US"/>
        </w:rPr>
        <w:t>here is one</w:t>
      </w:r>
      <w:r w:rsidR="00512465">
        <w:rPr>
          <w:lang w:val="en-US"/>
        </w:rPr>
        <w:t xml:space="preserve"> fPLL, </w:t>
      </w:r>
      <w:r w:rsidR="00981D01">
        <w:rPr>
          <w:lang w:val="en-US"/>
        </w:rPr>
        <w:t xml:space="preserve">one </w:t>
      </w:r>
      <w:r w:rsidR="00512465">
        <w:rPr>
          <w:lang w:val="en-US"/>
        </w:rPr>
        <w:t xml:space="preserve">ATX PLL and </w:t>
      </w:r>
      <w:r w:rsidR="00981D01">
        <w:rPr>
          <w:lang w:val="en-US"/>
        </w:rPr>
        <w:t xml:space="preserve">a </w:t>
      </w:r>
      <w:r w:rsidR="00512465">
        <w:rPr>
          <w:lang w:val="en-US"/>
        </w:rPr>
        <w:t xml:space="preserve">master clock generation block (MCGB) for every 3 transceiver channels. </w:t>
      </w:r>
      <w:r w:rsidR="007647C7">
        <w:rPr>
          <w:lang w:val="en-US"/>
        </w:rPr>
        <w:t>T</w:t>
      </w:r>
      <w:r w:rsidR="00512465">
        <w:rPr>
          <w:lang w:val="en-US"/>
        </w:rPr>
        <w:t xml:space="preserve">here is </w:t>
      </w:r>
      <w:r w:rsidR="007647C7">
        <w:rPr>
          <w:lang w:val="en-US"/>
        </w:rPr>
        <w:t xml:space="preserve">also </w:t>
      </w:r>
      <w:r w:rsidR="00512465">
        <w:rPr>
          <w:lang w:val="en-US"/>
        </w:rPr>
        <w:t xml:space="preserve">a local clock generation block (LCGB) and clock data recovery unit (CDR) in every </w:t>
      </w:r>
      <w:r w:rsidR="00512465">
        <w:rPr>
          <w:lang w:val="en-US"/>
        </w:rPr>
        <w:lastRenderedPageBreak/>
        <w:t xml:space="preserve">channel. The CDR unit can </w:t>
      </w:r>
      <w:r w:rsidR="0015332A">
        <w:rPr>
          <w:lang w:val="en-US"/>
        </w:rPr>
        <w:t xml:space="preserve">function </w:t>
      </w:r>
      <w:r w:rsidR="00512465">
        <w:rPr>
          <w:lang w:val="en-US"/>
        </w:rPr>
        <w:t xml:space="preserve">as </w:t>
      </w:r>
      <w:r w:rsidR="0015332A">
        <w:rPr>
          <w:lang w:val="en-US"/>
        </w:rPr>
        <w:t xml:space="preserve">a Clock Multiplier Unit (CMU PLL) instead of clock recovery to generate high speed </w:t>
      </w:r>
      <w:r w:rsidR="00981D01">
        <w:rPr>
          <w:lang w:val="en-US"/>
        </w:rPr>
        <w:t xml:space="preserve">transmitter </w:t>
      </w:r>
      <w:r w:rsidR="0015332A">
        <w:rPr>
          <w:lang w:val="en-US"/>
        </w:rPr>
        <w:t xml:space="preserve">clock if needed. </w:t>
      </w:r>
      <w:r w:rsidR="007647C7">
        <w:rPr>
          <w:lang w:val="en-US"/>
        </w:rPr>
        <w:t>In addition</w:t>
      </w:r>
      <w:r w:rsidR="007135F3">
        <w:rPr>
          <w:lang w:val="en-US"/>
        </w:rPr>
        <w:t xml:space="preserve">, clocks </w:t>
      </w:r>
      <w:r w:rsidR="007647C7">
        <w:rPr>
          <w:lang w:val="en-US"/>
        </w:rPr>
        <w:t xml:space="preserve">from FPGA fabric can be routed into/out of the transceivers. </w:t>
      </w:r>
      <w:r w:rsidR="00981D01">
        <w:rPr>
          <w:lang w:val="en-US"/>
        </w:rPr>
        <w:t>Also, the transceiver channels forward</w:t>
      </w:r>
      <w:r w:rsidR="00911D03">
        <w:rPr>
          <w:lang w:val="en-US"/>
        </w:rPr>
        <w:t xml:space="preserve"> parallel output clock, in TX case tx_clkout to the FPGA fabric to clock the transmitter data and control signals and in RX case rx_clkout (derived </w:t>
      </w:r>
      <w:r w:rsidR="00981D01">
        <w:rPr>
          <w:lang w:val="en-US"/>
        </w:rPr>
        <w:t xml:space="preserve">from </w:t>
      </w:r>
      <w:r w:rsidR="00911D03">
        <w:rPr>
          <w:lang w:val="en-US"/>
        </w:rPr>
        <w:t>recovered clock) to clock the receiver data and status signals in FPGA fabric.</w:t>
      </w:r>
      <w:r w:rsidR="00981D01">
        <w:rPr>
          <w:lang w:val="en-US"/>
        </w:rPr>
        <w:t xml:space="preserve"> There is a MUX to use either FPGA fabric clock (core clock) or the transceiver generated parallel clock for the FIFO used in PHY PCS layer</w:t>
      </w:r>
    </w:p>
    <w:p w:rsidR="00DC732A" w:rsidRDefault="00277A5B" w:rsidP="00C813EC">
      <w:pPr>
        <w:tabs>
          <w:tab w:val="left" w:pos="6890"/>
        </w:tabs>
        <w:rPr>
          <w:lang w:val="en-US"/>
        </w:rPr>
      </w:pPr>
      <w:r>
        <w:rPr>
          <w:lang w:val="en-US"/>
        </w:rPr>
        <w:t>T</w:t>
      </w:r>
      <w:r w:rsidR="00DC732A">
        <w:rPr>
          <w:lang w:val="en-US"/>
        </w:rPr>
        <w:t xml:space="preserve">here are </w:t>
      </w:r>
      <w:r w:rsidR="0051169C" w:rsidRPr="00830E2E">
        <w:rPr>
          <w:lang w:val="en-US"/>
        </w:rPr>
        <w:t>3 clock doma</w:t>
      </w:r>
      <w:r w:rsidR="00DC732A">
        <w:rPr>
          <w:lang w:val="en-US"/>
        </w:rPr>
        <w:t xml:space="preserve">ins present in the </w:t>
      </w:r>
      <w:r w:rsidR="004C6EBC">
        <w:rPr>
          <w:lang w:val="en-US"/>
        </w:rPr>
        <w:t>design</w:t>
      </w:r>
      <w:r w:rsidR="00C813EC">
        <w:rPr>
          <w:lang w:val="en-US"/>
        </w:rPr>
        <w:t xml:space="preserve"> as shown in below diagram</w:t>
      </w:r>
    </w:p>
    <w:p w:rsidR="0051169C" w:rsidRPr="00DC732A" w:rsidRDefault="0051169C" w:rsidP="00DC732A">
      <w:pPr>
        <w:pStyle w:val="ListParagraph"/>
        <w:numPr>
          <w:ilvl w:val="0"/>
          <w:numId w:val="16"/>
        </w:numPr>
        <w:rPr>
          <w:lang w:val="en-US"/>
        </w:rPr>
      </w:pPr>
      <w:r w:rsidRPr="00DC732A">
        <w:rPr>
          <w:lang w:val="en-US"/>
        </w:rPr>
        <w:t>All configuration interfaces are clocked at 100MHz provid</w:t>
      </w:r>
      <w:r w:rsidR="007A5C53">
        <w:rPr>
          <w:lang w:val="en-US"/>
        </w:rPr>
        <w:t>ed by the on-board oscillator</w:t>
      </w:r>
      <w:r w:rsidRPr="00DC732A">
        <w:rPr>
          <w:lang w:val="en-US"/>
        </w:rPr>
        <w:t xml:space="preserve"> </w:t>
      </w:r>
    </w:p>
    <w:p w:rsidR="0051169C" w:rsidRPr="00D45328" w:rsidRDefault="0051169C" w:rsidP="0051169C">
      <w:pPr>
        <w:pStyle w:val="ListParagraph"/>
        <w:numPr>
          <w:ilvl w:val="0"/>
          <w:numId w:val="15"/>
        </w:numPr>
        <w:rPr>
          <w:lang w:val="en-US"/>
        </w:rPr>
      </w:pPr>
      <w:r w:rsidRPr="00D45328">
        <w:rPr>
          <w:lang w:val="en-US"/>
        </w:rPr>
        <w:t>The JESD204B</w:t>
      </w:r>
      <w:r w:rsidR="005259DE">
        <w:rPr>
          <w:lang w:val="en-US"/>
        </w:rPr>
        <w:t xml:space="preserve"> Base</w:t>
      </w:r>
      <w:r w:rsidRPr="00D45328">
        <w:rPr>
          <w:lang w:val="en-US"/>
        </w:rPr>
        <w:t xml:space="preserve"> IP is clocked at lane rate/40</w:t>
      </w:r>
      <w:r w:rsidR="00296550">
        <w:rPr>
          <w:lang w:val="en-US"/>
        </w:rPr>
        <w:t xml:space="preserve"> (link clock)</w:t>
      </w:r>
      <w:r w:rsidRPr="00D45328">
        <w:rPr>
          <w:lang w:val="en-US"/>
        </w:rPr>
        <w:t xml:space="preserve"> where lane rate is the SERDES data rate</w:t>
      </w:r>
      <w:r w:rsidR="0015783B">
        <w:rPr>
          <w:lang w:val="en-US"/>
        </w:rPr>
        <w:t xml:space="preserve"> </w:t>
      </w:r>
      <w:r w:rsidR="00296550">
        <w:rPr>
          <w:lang w:val="en-US"/>
        </w:rPr>
        <w:t>and all data capture and generation modules run with link clock</w:t>
      </w:r>
    </w:p>
    <w:p w:rsidR="0015783B" w:rsidRDefault="0015783B" w:rsidP="0015783B">
      <w:pPr>
        <w:pStyle w:val="ListParagraph"/>
        <w:numPr>
          <w:ilvl w:val="0"/>
          <w:numId w:val="15"/>
        </w:numPr>
        <w:rPr>
          <w:lang w:val="en-US"/>
        </w:rPr>
      </w:pPr>
      <w:r w:rsidRPr="0015783B">
        <w:rPr>
          <w:lang w:val="en-US"/>
        </w:rPr>
        <w:t xml:space="preserve">The data interface to the </w:t>
      </w:r>
      <w:r w:rsidR="003D6DCC">
        <w:rPr>
          <w:lang w:val="en-US"/>
        </w:rPr>
        <w:t xml:space="preserve">DDR </w:t>
      </w:r>
      <w:r w:rsidRPr="0015783B">
        <w:rPr>
          <w:lang w:val="en-US"/>
        </w:rPr>
        <w:t>memory interface is clocked at a fixed</w:t>
      </w:r>
      <w:r>
        <w:rPr>
          <w:lang w:val="en-US"/>
        </w:rPr>
        <w:t xml:space="preserve"> 300M</w:t>
      </w:r>
      <w:r w:rsidRPr="0015783B">
        <w:rPr>
          <w:lang w:val="en-US"/>
        </w:rPr>
        <w:t xml:space="preserve">. Since the controller is quarter rate, the </w:t>
      </w:r>
      <w:r>
        <w:rPr>
          <w:lang w:val="en-US"/>
        </w:rPr>
        <w:t>external memory runs with DDR clock of 4x300 = 1200</w:t>
      </w:r>
      <w:r w:rsidRPr="0015783B">
        <w:rPr>
          <w:lang w:val="en-US"/>
        </w:rPr>
        <w:t>M</w:t>
      </w:r>
    </w:p>
    <w:p w:rsidR="00E94FE9" w:rsidRPr="00E94FE9" w:rsidRDefault="005C08D9" w:rsidP="00D718A9">
      <w:pPr>
        <w:rPr>
          <w:lang w:val="en-US"/>
        </w:rPr>
      </w:pPr>
      <w:r>
        <w:rPr>
          <w:noProof/>
          <w:lang w:eastAsia="en-IN"/>
        </w:rPr>
        <w:drawing>
          <wp:inline distT="0" distB="0" distL="0" distR="0" wp14:anchorId="30968B22" wp14:editId="7F557BEA">
            <wp:extent cx="5731510" cy="5171440"/>
            <wp:effectExtent l="0" t="0" r="254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31510" cy="5171440"/>
                    </a:xfrm>
                    <a:prstGeom prst="rect">
                      <a:avLst/>
                    </a:prstGeom>
                  </pic:spPr>
                </pic:pic>
              </a:graphicData>
            </a:graphic>
          </wp:inline>
        </w:drawing>
      </w:r>
    </w:p>
    <w:p w:rsidR="008C30EC" w:rsidRPr="00D64DB3" w:rsidRDefault="008C30EC" w:rsidP="00D64DB3">
      <w:pPr>
        <w:pStyle w:val="Heading3"/>
        <w:numPr>
          <w:ilvl w:val="2"/>
          <w:numId w:val="30"/>
        </w:numPr>
        <w:ind w:left="567" w:hanging="567"/>
        <w:rPr>
          <w:sz w:val="22"/>
          <w:szCs w:val="22"/>
          <w:lang w:val="en-US"/>
        </w:rPr>
      </w:pPr>
      <w:bookmarkStart w:id="21" w:name="_Toc44687947"/>
      <w:r w:rsidRPr="00D64DB3">
        <w:rPr>
          <w:sz w:val="22"/>
          <w:szCs w:val="22"/>
          <w:lang w:val="en-US"/>
        </w:rPr>
        <w:t>RX</w:t>
      </w:r>
      <w:r w:rsidR="0075350E" w:rsidRPr="00D64DB3">
        <w:rPr>
          <w:sz w:val="22"/>
          <w:szCs w:val="22"/>
          <w:lang w:val="en-US"/>
        </w:rPr>
        <w:t xml:space="preserve"> SERDES</w:t>
      </w:r>
      <w:r w:rsidRPr="00D64DB3">
        <w:rPr>
          <w:sz w:val="22"/>
          <w:szCs w:val="22"/>
          <w:lang w:val="en-US"/>
        </w:rPr>
        <w:t xml:space="preserve"> Clocking Structure:</w:t>
      </w:r>
      <w:bookmarkEnd w:id="21"/>
    </w:p>
    <w:p w:rsidR="008C30EC" w:rsidRDefault="007135F3" w:rsidP="002D575B">
      <w:pPr>
        <w:ind w:firstLine="720"/>
        <w:rPr>
          <w:lang w:val="en-US"/>
        </w:rPr>
      </w:pPr>
      <w:r>
        <w:rPr>
          <w:lang w:val="en-US"/>
        </w:rPr>
        <w:t xml:space="preserve">In the </w:t>
      </w:r>
      <w:r w:rsidR="003459EE">
        <w:rPr>
          <w:lang w:val="en-US"/>
        </w:rPr>
        <w:t>RX path, high speed se</w:t>
      </w:r>
      <w:r w:rsidR="006A7E32">
        <w:rPr>
          <w:lang w:val="en-US"/>
        </w:rPr>
        <w:t xml:space="preserve">rial clock is recovered from RX SERDES </w:t>
      </w:r>
      <w:r w:rsidR="003459EE">
        <w:rPr>
          <w:lang w:val="en-US"/>
        </w:rPr>
        <w:t xml:space="preserve">lanes </w:t>
      </w:r>
      <w:r w:rsidR="00577243">
        <w:rPr>
          <w:lang w:val="en-US"/>
        </w:rPr>
        <w:t>by CDR</w:t>
      </w:r>
      <w:r w:rsidR="00277A5B">
        <w:rPr>
          <w:lang w:val="en-US"/>
        </w:rPr>
        <w:t xml:space="preserve"> unit</w:t>
      </w:r>
      <w:r w:rsidR="00577243">
        <w:rPr>
          <w:lang w:val="en-US"/>
        </w:rPr>
        <w:t xml:space="preserve"> </w:t>
      </w:r>
      <w:r w:rsidR="003459EE">
        <w:rPr>
          <w:lang w:val="en-US"/>
        </w:rPr>
        <w:t xml:space="preserve">and </w:t>
      </w:r>
      <w:r w:rsidR="00577243">
        <w:rPr>
          <w:lang w:val="en-US"/>
        </w:rPr>
        <w:t xml:space="preserve">the </w:t>
      </w:r>
      <w:r w:rsidR="003459EE">
        <w:rPr>
          <w:lang w:val="en-US"/>
        </w:rPr>
        <w:t xml:space="preserve">parallel clock </w:t>
      </w:r>
      <w:r w:rsidR="00B404AA">
        <w:rPr>
          <w:lang w:val="en-US"/>
        </w:rPr>
        <w:t xml:space="preserve">(rx_link_clk) </w:t>
      </w:r>
      <w:r w:rsidR="00577243">
        <w:rPr>
          <w:lang w:val="en-US"/>
        </w:rPr>
        <w:t xml:space="preserve">used </w:t>
      </w:r>
      <w:r w:rsidR="003459EE">
        <w:rPr>
          <w:lang w:val="en-US"/>
        </w:rPr>
        <w:t xml:space="preserve">in PHY PCS layer is sourced by an IOPLL in FPGA fabric. </w:t>
      </w:r>
      <w:r w:rsidR="00BD6EE2">
        <w:rPr>
          <w:lang w:val="en-US"/>
        </w:rPr>
        <w:t>IOPLL generates the lane rate/40 clock (core</w:t>
      </w:r>
      <w:r w:rsidR="00DB7DE1">
        <w:rPr>
          <w:lang w:val="en-US"/>
        </w:rPr>
        <w:t>/link</w:t>
      </w:r>
      <w:r w:rsidR="00BD6EE2">
        <w:rPr>
          <w:lang w:val="en-US"/>
        </w:rPr>
        <w:t xml:space="preserve"> clock) </w:t>
      </w:r>
      <w:r w:rsidR="00DB7DE1">
        <w:rPr>
          <w:lang w:val="en-US"/>
        </w:rPr>
        <w:t xml:space="preserve">and is connected to the Avalon bus through </w:t>
      </w:r>
      <w:r w:rsidR="00150878">
        <w:rPr>
          <w:lang w:val="en-US"/>
        </w:rPr>
        <w:t>IO</w:t>
      </w:r>
      <w:r w:rsidR="00DB7DE1">
        <w:rPr>
          <w:lang w:val="en-US"/>
        </w:rPr>
        <w:t xml:space="preserve">PLL reconfig controller. This way, HSDC software </w:t>
      </w:r>
      <w:r w:rsidR="002D575B">
        <w:rPr>
          <w:lang w:val="en-US"/>
        </w:rPr>
        <w:t xml:space="preserve">can dynamically configure </w:t>
      </w:r>
      <w:r w:rsidR="00DB7DE1">
        <w:rPr>
          <w:lang w:val="en-US"/>
        </w:rPr>
        <w:t xml:space="preserve">PLL to generate x40 clock always irrespective of the incoming reference clock. </w:t>
      </w:r>
      <w:r w:rsidR="00577243">
        <w:rPr>
          <w:lang w:val="en-US"/>
        </w:rPr>
        <w:t xml:space="preserve">It </w:t>
      </w:r>
      <w:r w:rsidR="002D575B">
        <w:rPr>
          <w:lang w:val="en-US"/>
        </w:rPr>
        <w:t xml:space="preserve">receives </w:t>
      </w:r>
      <w:r w:rsidR="00A42AEF">
        <w:rPr>
          <w:lang w:val="en-US"/>
        </w:rPr>
        <w:t>clock</w:t>
      </w:r>
      <w:r w:rsidR="002D575B">
        <w:rPr>
          <w:lang w:val="en-US"/>
        </w:rPr>
        <w:t xml:space="preserve"> input</w:t>
      </w:r>
      <w:r w:rsidR="00A42AEF">
        <w:rPr>
          <w:lang w:val="en-US"/>
        </w:rPr>
        <w:t xml:space="preserve"> </w:t>
      </w:r>
      <w:r w:rsidR="00DB7DE1">
        <w:rPr>
          <w:lang w:val="en-US"/>
        </w:rPr>
        <w:t>from the reference clock pins [FMC-D4/D5, FPGA-</w:t>
      </w:r>
      <w:r w:rsidR="002D575B">
        <w:rPr>
          <w:lang w:val="en-US"/>
        </w:rPr>
        <w:t xml:space="preserve"> AD28/AD27</w:t>
      </w:r>
      <w:r w:rsidR="00DB7DE1">
        <w:rPr>
          <w:lang w:val="en-US"/>
        </w:rPr>
        <w:t>]</w:t>
      </w:r>
      <w:r w:rsidR="008C30EC">
        <w:rPr>
          <w:lang w:val="en-US"/>
        </w:rPr>
        <w:t xml:space="preserve">. </w:t>
      </w:r>
      <w:r w:rsidR="000F233A">
        <w:rPr>
          <w:lang w:val="en-US"/>
        </w:rPr>
        <w:t xml:space="preserve">The default </w:t>
      </w:r>
      <w:r w:rsidR="008C30EC">
        <w:rPr>
          <w:lang w:val="en-US"/>
        </w:rPr>
        <w:t>m,</w:t>
      </w:r>
      <w:r w:rsidR="000F233A">
        <w:rPr>
          <w:lang w:val="en-US"/>
        </w:rPr>
        <w:t xml:space="preserve"> </w:t>
      </w:r>
      <w:r w:rsidR="008C30EC">
        <w:rPr>
          <w:lang w:val="en-US"/>
        </w:rPr>
        <w:t xml:space="preserve">n and c </w:t>
      </w:r>
      <w:r w:rsidR="000F233A">
        <w:rPr>
          <w:lang w:val="en-US"/>
        </w:rPr>
        <w:t xml:space="preserve">counter </w:t>
      </w:r>
      <w:r w:rsidR="008C30EC">
        <w:rPr>
          <w:lang w:val="en-US"/>
        </w:rPr>
        <w:t xml:space="preserve">settings </w:t>
      </w:r>
      <w:r w:rsidR="000F233A">
        <w:rPr>
          <w:lang w:val="en-US"/>
        </w:rPr>
        <w:t xml:space="preserve">of IOPLL </w:t>
      </w:r>
      <w:r w:rsidR="008C30EC">
        <w:rPr>
          <w:lang w:val="en-US"/>
        </w:rPr>
        <w:t>are</w:t>
      </w:r>
      <w:r w:rsidR="000F233A">
        <w:rPr>
          <w:lang w:val="en-US"/>
        </w:rPr>
        <w:t xml:space="preserve"> [4</w:t>
      </w:r>
      <w:r w:rsidR="00AC2E13">
        <w:rPr>
          <w:lang w:val="en-US"/>
        </w:rPr>
        <w:t>, 2, 2</w:t>
      </w:r>
      <w:r w:rsidR="000F233A">
        <w:rPr>
          <w:lang w:val="en-US"/>
        </w:rPr>
        <w:t>]</w:t>
      </w:r>
      <w:r w:rsidR="00A76065">
        <w:rPr>
          <w:lang w:val="en-US"/>
        </w:rPr>
        <w:t xml:space="preserve"> with a reference clock input of 375M</w:t>
      </w:r>
      <w:r w:rsidR="008C30EC">
        <w:rPr>
          <w:lang w:val="en-US"/>
        </w:rPr>
        <w:t xml:space="preserve">. HSDC software modifies m,n,c values dynamically through the </w:t>
      </w:r>
      <w:r w:rsidR="008C30EC">
        <w:rPr>
          <w:lang w:val="en-US"/>
        </w:rPr>
        <w:lastRenderedPageBreak/>
        <w:t xml:space="preserve">Avalon interface of PLL reconfig controller. It </w:t>
      </w:r>
      <w:r w:rsidR="00C73DDC">
        <w:rPr>
          <w:lang w:val="en-US"/>
        </w:rPr>
        <w:t xml:space="preserve">is controlled through the </w:t>
      </w:r>
      <w:r w:rsidR="008C30EC">
        <w:rPr>
          <w:lang w:val="en-US"/>
        </w:rPr>
        <w:t xml:space="preserve">FX3-&gt; I2C Avalon master. Reference clock from the device </w:t>
      </w:r>
      <w:r w:rsidR="00B53265">
        <w:rPr>
          <w:lang w:val="en-US"/>
        </w:rPr>
        <w:t xml:space="preserve">EVM through FMC </w:t>
      </w:r>
      <w:r w:rsidR="008C30EC">
        <w:rPr>
          <w:lang w:val="en-US"/>
        </w:rPr>
        <w:t xml:space="preserve">is expected to be either x40, x20 or x10 based on the lane rates. Below table gives the expected </w:t>
      </w:r>
      <w:r w:rsidR="00C73DDC">
        <w:rPr>
          <w:lang w:val="en-US"/>
        </w:rPr>
        <w:t xml:space="preserve">reference clock frequencies </w:t>
      </w:r>
      <w:r w:rsidR="008C30EC">
        <w:rPr>
          <w:lang w:val="en-US"/>
        </w:rPr>
        <w:t>from device across different lane rates</w:t>
      </w:r>
      <w:r w:rsidR="00303F96">
        <w:rPr>
          <w:lang w:val="en-US"/>
        </w:rPr>
        <w:t xml:space="preserve"> that doesn’t cause VCO input frequency to go out of range (expected range 600M – 1562.5M)</w:t>
      </w:r>
      <w:r w:rsidR="00865192">
        <w:rPr>
          <w:lang w:val="en-US"/>
        </w:rPr>
        <w:t xml:space="preserve"> and the m, n and C counter values written by HSDC DLL</w:t>
      </w:r>
    </w:p>
    <w:p w:rsidR="00C73DDC" w:rsidRDefault="00562BA1" w:rsidP="00562BA1">
      <w:pPr>
        <w:jc w:val="center"/>
        <w:rPr>
          <w:lang w:val="en-US"/>
        </w:rPr>
      </w:pPr>
      <w:r>
        <w:rPr>
          <w:noProof/>
          <w:lang w:eastAsia="en-IN"/>
        </w:rPr>
        <w:drawing>
          <wp:inline distT="0" distB="0" distL="0" distR="0" wp14:anchorId="2687D6E4" wp14:editId="0EA176CE">
            <wp:extent cx="5303785" cy="1968500"/>
            <wp:effectExtent l="0" t="0" r="0" b="0"/>
            <wp:docPr id="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5"/>
                    <a:stretch>
                      <a:fillRect/>
                    </a:stretch>
                  </pic:blipFill>
                  <pic:spPr>
                    <a:xfrm>
                      <a:off x="0" y="0"/>
                      <a:ext cx="5304315" cy="1968697"/>
                    </a:xfrm>
                    <a:prstGeom prst="rect">
                      <a:avLst/>
                    </a:prstGeom>
                  </pic:spPr>
                </pic:pic>
              </a:graphicData>
            </a:graphic>
          </wp:inline>
        </w:drawing>
      </w:r>
    </w:p>
    <w:p w:rsidR="008C30EC" w:rsidRPr="00565517" w:rsidRDefault="0043542E" w:rsidP="008C30EC">
      <w:pPr>
        <w:rPr>
          <w:sz w:val="20"/>
          <w:szCs w:val="20"/>
          <w:lang w:val="en-US"/>
        </w:rPr>
      </w:pPr>
      <w:r>
        <w:rPr>
          <w:b/>
          <w:sz w:val="20"/>
          <w:szCs w:val="20"/>
          <w:lang w:val="en-US"/>
        </w:rPr>
        <w:t>Limitation</w:t>
      </w:r>
      <w:r w:rsidR="008C30EC" w:rsidRPr="00D14863">
        <w:rPr>
          <w:b/>
          <w:sz w:val="20"/>
          <w:szCs w:val="20"/>
          <w:lang w:val="en-US"/>
        </w:rPr>
        <w:t>: ‘</w:t>
      </w:r>
      <w:r w:rsidR="006D0E75" w:rsidRPr="00565517">
        <w:rPr>
          <w:sz w:val="20"/>
          <w:szCs w:val="20"/>
          <w:lang w:val="en-US"/>
        </w:rPr>
        <w:t>quartus.ini’ with cpll_disable_oport_rotation=on parameter</w:t>
      </w:r>
      <w:r w:rsidR="008C30EC" w:rsidRPr="00565517">
        <w:rPr>
          <w:sz w:val="20"/>
          <w:szCs w:val="20"/>
          <w:lang w:val="en-US"/>
        </w:rPr>
        <w:t xml:space="preserve"> is added in the project directory as recommended by Intel team due to issue seen in IOPLL </w:t>
      </w:r>
      <w:r w:rsidR="006D0E75" w:rsidRPr="00565517">
        <w:rPr>
          <w:sz w:val="20"/>
          <w:szCs w:val="20"/>
          <w:lang w:val="en-US"/>
        </w:rPr>
        <w:t>reconfig controller</w:t>
      </w:r>
      <w:r w:rsidR="001F3210" w:rsidRPr="00565517">
        <w:rPr>
          <w:sz w:val="20"/>
          <w:szCs w:val="20"/>
          <w:lang w:val="en-US"/>
        </w:rPr>
        <w:t xml:space="preserve">. </w:t>
      </w:r>
      <w:r w:rsidR="007B7A27">
        <w:rPr>
          <w:sz w:val="20"/>
          <w:szCs w:val="20"/>
          <w:lang w:val="en-US"/>
        </w:rPr>
        <w:t xml:space="preserve">Issue is in some of the firmware compilations, </w:t>
      </w:r>
      <w:r w:rsidR="001F3210" w:rsidRPr="00565517">
        <w:rPr>
          <w:sz w:val="20"/>
          <w:szCs w:val="20"/>
          <w:lang w:val="en-US"/>
        </w:rPr>
        <w:t>the C counter value was not getting configured correctly</w:t>
      </w:r>
    </w:p>
    <w:p w:rsidR="008C30EC" w:rsidRPr="00D64DB3" w:rsidRDefault="008C30EC" w:rsidP="00D64DB3">
      <w:pPr>
        <w:pStyle w:val="Heading3"/>
        <w:numPr>
          <w:ilvl w:val="2"/>
          <w:numId w:val="30"/>
        </w:numPr>
        <w:ind w:left="567" w:hanging="567"/>
        <w:rPr>
          <w:sz w:val="22"/>
          <w:szCs w:val="22"/>
          <w:lang w:val="en-US"/>
        </w:rPr>
      </w:pPr>
      <w:bookmarkStart w:id="22" w:name="_Toc44687948"/>
      <w:r w:rsidRPr="00D64DB3">
        <w:rPr>
          <w:sz w:val="22"/>
          <w:szCs w:val="22"/>
          <w:lang w:val="en-US"/>
        </w:rPr>
        <w:t xml:space="preserve">TX </w:t>
      </w:r>
      <w:r w:rsidR="00472C73" w:rsidRPr="00D64DB3">
        <w:rPr>
          <w:sz w:val="22"/>
          <w:szCs w:val="22"/>
          <w:lang w:val="en-US"/>
        </w:rPr>
        <w:t xml:space="preserve">SERDES </w:t>
      </w:r>
      <w:r w:rsidR="002406EC" w:rsidRPr="00D64DB3">
        <w:rPr>
          <w:sz w:val="22"/>
          <w:szCs w:val="22"/>
          <w:lang w:val="en-US"/>
        </w:rPr>
        <w:t xml:space="preserve">Clocking </w:t>
      </w:r>
      <w:r w:rsidRPr="00D64DB3">
        <w:rPr>
          <w:sz w:val="22"/>
          <w:szCs w:val="22"/>
          <w:lang w:val="en-US"/>
        </w:rPr>
        <w:t>Structure:</w:t>
      </w:r>
      <w:bookmarkEnd w:id="22"/>
    </w:p>
    <w:p w:rsidR="00EA7C76" w:rsidRDefault="00EA7C76" w:rsidP="00582DA2">
      <w:pPr>
        <w:ind w:firstLine="720"/>
        <w:rPr>
          <w:lang w:val="en-US"/>
        </w:rPr>
      </w:pPr>
      <w:r>
        <w:rPr>
          <w:lang w:val="en-US"/>
        </w:rPr>
        <w:t>In the TX path, high speed serial clock is sourced by ATX PLL and the parallel clock</w:t>
      </w:r>
      <w:r w:rsidR="00576F3B">
        <w:rPr>
          <w:lang w:val="en-US"/>
        </w:rPr>
        <w:t xml:space="preserve"> (tx_link_clk)</w:t>
      </w:r>
      <w:r>
        <w:rPr>
          <w:lang w:val="en-US"/>
        </w:rPr>
        <w:t xml:space="preserve"> used in PHY PCS layer is sourced by the IOPLL in FPGA fabric. </w:t>
      </w:r>
      <w:r w:rsidR="00882B6F">
        <w:rPr>
          <w:lang w:val="en-US"/>
        </w:rPr>
        <w:t xml:space="preserve"> As mentioned above, IOPLL generates the lane rate/40 clock and is dynamically reconfigured</w:t>
      </w:r>
      <w:r w:rsidR="000447F0">
        <w:rPr>
          <w:lang w:val="en-US"/>
        </w:rPr>
        <w:t xml:space="preserve"> by HSDC software</w:t>
      </w:r>
      <w:r w:rsidR="00882B6F">
        <w:rPr>
          <w:lang w:val="en-US"/>
        </w:rPr>
        <w:t xml:space="preserve">. </w:t>
      </w:r>
      <w:r>
        <w:rPr>
          <w:lang w:val="en-US"/>
        </w:rPr>
        <w:t xml:space="preserve">ATX PLL has an Avalon interface and is configured dynamically by NIOS. </w:t>
      </w:r>
      <w:r w:rsidR="000A324B">
        <w:rPr>
          <w:lang w:val="en-US"/>
        </w:rPr>
        <w:t>Clock input for ATX PLL also comes from t</w:t>
      </w:r>
      <w:r w:rsidR="000447F0">
        <w:rPr>
          <w:lang w:val="en-US"/>
        </w:rPr>
        <w:t>he reference clock pins [FMC-D4/D5, FPGA- AD28/AD27]</w:t>
      </w:r>
      <w:r w:rsidR="00F95B5A">
        <w:rPr>
          <w:lang w:val="en-US"/>
        </w:rPr>
        <w:t xml:space="preserve"> and the high speed serial clock reaches transceivers through master clock generation block and x6/xN transmitter clock network</w:t>
      </w:r>
    </w:p>
    <w:p w:rsidR="00504EE2" w:rsidRDefault="00504EE2" w:rsidP="00504EE2">
      <w:pPr>
        <w:jc w:val="both"/>
        <w:rPr>
          <w:lang w:val="en-US"/>
        </w:rPr>
      </w:pPr>
      <w:r>
        <w:rPr>
          <w:lang w:val="en-US"/>
        </w:rPr>
        <w:t xml:space="preserve">Default </w:t>
      </w:r>
      <w:r w:rsidR="005D5F56">
        <w:rPr>
          <w:lang w:val="en-US"/>
        </w:rPr>
        <w:t xml:space="preserve">ATX PLL </w:t>
      </w:r>
      <w:r>
        <w:rPr>
          <w:lang w:val="en-US"/>
        </w:rPr>
        <w:t>settings: Ref clock- 375M, PLL output frequency- 7500M and Data rate- 15000M</w:t>
      </w:r>
    </w:p>
    <w:p w:rsidR="00582DA2" w:rsidRDefault="00582DA2" w:rsidP="00582DA2">
      <w:pPr>
        <w:rPr>
          <w:lang w:eastAsia="en-IN"/>
        </w:rPr>
      </w:pPr>
      <w:r>
        <w:rPr>
          <w:lang w:eastAsia="en-IN"/>
        </w:rPr>
        <w:t>MIF files for each of the targeted lane rates</w:t>
      </w:r>
      <w:r w:rsidR="005F299C">
        <w:rPr>
          <w:lang w:eastAsia="en-IN"/>
        </w:rPr>
        <w:t xml:space="preserve"> is generated and </w:t>
      </w:r>
      <w:r>
        <w:rPr>
          <w:lang w:eastAsia="en-IN"/>
        </w:rPr>
        <w:t xml:space="preserve">ATX PLL </w:t>
      </w:r>
      <w:r w:rsidR="009E656C">
        <w:rPr>
          <w:lang w:eastAsia="en-IN"/>
        </w:rPr>
        <w:t xml:space="preserve">counter </w:t>
      </w:r>
      <w:r>
        <w:rPr>
          <w:lang w:eastAsia="en-IN"/>
        </w:rPr>
        <w:t>settings</w:t>
      </w:r>
      <w:r w:rsidR="005F299C">
        <w:rPr>
          <w:lang w:eastAsia="en-IN"/>
        </w:rPr>
        <w:t xml:space="preserve"> are stored</w:t>
      </w:r>
      <w:r>
        <w:rPr>
          <w:lang w:eastAsia="en-IN"/>
        </w:rPr>
        <w:t>. These files are available in HSDC Pro Software in the following path of J57revE Details Folder</w:t>
      </w:r>
    </w:p>
    <w:p w:rsidR="00582DA2" w:rsidRPr="00093083" w:rsidRDefault="00582DA2" w:rsidP="00582DA2">
      <w:pPr>
        <w:pStyle w:val="ListParagraph"/>
        <w:rPr>
          <w:sz w:val="20"/>
          <w:lang w:eastAsia="en-IN"/>
        </w:rPr>
      </w:pPr>
      <w:r w:rsidRPr="00093083">
        <w:rPr>
          <w:sz w:val="20"/>
          <w:lang w:eastAsia="en-IN"/>
        </w:rPr>
        <w:t>C:\Program Files (x86)\Texas Instruments\High Speed Data Converter Pro\14J57revE Details\MIF Files</w:t>
      </w:r>
    </w:p>
    <w:p w:rsidR="00582DA2" w:rsidRDefault="00582DA2" w:rsidP="00582DA2">
      <w:pPr>
        <w:rPr>
          <w:lang w:eastAsia="en-IN"/>
        </w:rPr>
      </w:pPr>
      <w:r>
        <w:rPr>
          <w:lang w:eastAsia="en-IN"/>
        </w:rPr>
        <w:t xml:space="preserve">Every time User clicks on ‘Send’ in HSDC Pro GUI, Software calculates lane rate based on </w:t>
      </w:r>
      <w:r w:rsidR="002E7C23">
        <w:rPr>
          <w:lang w:eastAsia="en-IN"/>
        </w:rPr>
        <w:t xml:space="preserve">the </w:t>
      </w:r>
      <w:r>
        <w:rPr>
          <w:lang w:eastAsia="en-IN"/>
        </w:rPr>
        <w:t xml:space="preserve">Sampling rate entered in HSDC Pro and chooses a MIF file for the targeted line rate. The file is then parsed and the config data is sent to FPGA through FX3-&gt;I2C interface. In Firmware, I2C to Avalon master writes the MIF values to an on chip RAM ‘MIF_ram’ component in QSYS. NIOS reads the MIF file </w:t>
      </w:r>
      <w:r w:rsidR="00D11772">
        <w:rPr>
          <w:lang w:eastAsia="en-IN"/>
        </w:rPr>
        <w:t xml:space="preserve">content </w:t>
      </w:r>
      <w:r>
        <w:rPr>
          <w:lang w:eastAsia="en-IN"/>
        </w:rPr>
        <w:t xml:space="preserve">and writes the </w:t>
      </w:r>
      <w:r w:rsidR="002E7C23">
        <w:rPr>
          <w:lang w:eastAsia="en-IN"/>
        </w:rPr>
        <w:t xml:space="preserve">data </w:t>
      </w:r>
      <w:r>
        <w:rPr>
          <w:lang w:eastAsia="en-IN"/>
        </w:rPr>
        <w:t>to ATX PLL</w:t>
      </w:r>
      <w:r w:rsidR="00A46E70">
        <w:rPr>
          <w:lang w:eastAsia="en-IN"/>
        </w:rPr>
        <w:t xml:space="preserve"> through Avalon interface</w:t>
      </w:r>
    </w:p>
    <w:p w:rsidR="004B11B0" w:rsidRPr="006D4698" w:rsidRDefault="004B11B0" w:rsidP="00D64DB3">
      <w:pPr>
        <w:pStyle w:val="Heading2"/>
        <w:numPr>
          <w:ilvl w:val="1"/>
          <w:numId w:val="30"/>
        </w:numPr>
        <w:ind w:left="426" w:hanging="426"/>
        <w:rPr>
          <w:sz w:val="24"/>
          <w:szCs w:val="24"/>
          <w:lang w:val="en-US"/>
        </w:rPr>
      </w:pPr>
      <w:bookmarkStart w:id="23" w:name="_Toc44687949"/>
      <w:r w:rsidRPr="006D4698">
        <w:rPr>
          <w:sz w:val="24"/>
          <w:szCs w:val="24"/>
          <w:lang w:val="en-US"/>
        </w:rPr>
        <w:t>Reset Module</w:t>
      </w:r>
      <w:bookmarkEnd w:id="23"/>
    </w:p>
    <w:p w:rsidR="00DF5A9D" w:rsidRPr="00DF5A9D" w:rsidRDefault="002F4626" w:rsidP="002F4626">
      <w:pPr>
        <w:ind w:firstLine="720"/>
        <w:rPr>
          <w:lang w:val="en-US"/>
        </w:rPr>
      </w:pPr>
      <w:r>
        <w:rPr>
          <w:lang w:val="en-US"/>
        </w:rPr>
        <w:t>This module ‘</w:t>
      </w:r>
      <w:r w:rsidRPr="002F4626">
        <w:rPr>
          <w:lang w:val="en-US"/>
        </w:rPr>
        <w:t>export_clk_reset</w:t>
      </w:r>
      <w:r>
        <w:rPr>
          <w:lang w:val="en-US"/>
        </w:rPr>
        <w:t xml:space="preserve">’ helps with synchronous de-assertion of the external board reset with respect to different clock domains. The board reset is asynchronous in nature and it has to be synchronously de-asserted. There are six resets de-asserted with respect to DDR clock and they are being used by the ADC &amp; DAC MM bridges </w:t>
      </w:r>
      <w:r w:rsidR="007B67DC">
        <w:rPr>
          <w:lang w:val="en-US"/>
        </w:rPr>
        <w:t xml:space="preserve">of </w:t>
      </w:r>
      <w:r>
        <w:rPr>
          <w:lang w:val="en-US"/>
        </w:rPr>
        <w:t>FX3 modules, Data capture &amp; Data generation modules and the</w:t>
      </w:r>
      <w:r w:rsidR="007B67DC">
        <w:rPr>
          <w:lang w:val="en-US"/>
        </w:rPr>
        <w:t>ir respective</w:t>
      </w:r>
      <w:r>
        <w:rPr>
          <w:lang w:val="en-US"/>
        </w:rPr>
        <w:t xml:space="preserve"> MM bridges. Similarly there are resets de-asserted with respect to rx link clock and tx link clock. These are used by the data capture &amp; data generation modules and their respective MM bridges</w:t>
      </w:r>
    </w:p>
    <w:p w:rsidR="00C12D64" w:rsidRPr="006D4698" w:rsidRDefault="00C12D64" w:rsidP="00D64DB3">
      <w:pPr>
        <w:pStyle w:val="Heading2"/>
        <w:numPr>
          <w:ilvl w:val="1"/>
          <w:numId w:val="30"/>
        </w:numPr>
        <w:ind w:left="426" w:hanging="426"/>
        <w:rPr>
          <w:sz w:val="24"/>
          <w:szCs w:val="24"/>
          <w:lang w:val="en-US"/>
        </w:rPr>
      </w:pPr>
      <w:bookmarkStart w:id="24" w:name="_Toc44687950"/>
      <w:r w:rsidRPr="006D4698">
        <w:rPr>
          <w:sz w:val="24"/>
          <w:szCs w:val="24"/>
          <w:lang w:val="en-US"/>
        </w:rPr>
        <w:t>Register Control</w:t>
      </w:r>
      <w:bookmarkEnd w:id="24"/>
    </w:p>
    <w:p w:rsidR="00C075F2" w:rsidRDefault="00C12D64" w:rsidP="00D75565">
      <w:pPr>
        <w:ind w:firstLine="720"/>
        <w:rPr>
          <w:lang w:val="en-US"/>
        </w:rPr>
      </w:pPr>
      <w:r>
        <w:rPr>
          <w:lang w:val="en-US"/>
        </w:rPr>
        <w:t xml:space="preserve">This module holds the </w:t>
      </w:r>
      <w:r w:rsidR="00FE22A4">
        <w:rPr>
          <w:lang w:val="en-US"/>
        </w:rPr>
        <w:t xml:space="preserve">Firmware IID, memory type and Firmware type </w:t>
      </w:r>
      <w:r w:rsidR="00F23F3D">
        <w:rPr>
          <w:lang w:val="en-US"/>
        </w:rPr>
        <w:t>register, these registers are of READ only type</w:t>
      </w:r>
      <w:r w:rsidR="00472DE0">
        <w:rPr>
          <w:lang w:val="en-US"/>
        </w:rPr>
        <w:t xml:space="preserve">. Firmware IID is used by HSDC software to update the interface name in GUI. Memory type </w:t>
      </w:r>
      <w:r w:rsidR="00B9389B">
        <w:rPr>
          <w:lang w:val="en-US"/>
        </w:rPr>
        <w:t xml:space="preserve">was initially added to indicate if the data transfer is using fast 32b parallel bus </w:t>
      </w:r>
      <w:r w:rsidR="00B9389B">
        <w:rPr>
          <w:lang w:val="en-US"/>
        </w:rPr>
        <w:lastRenderedPageBreak/>
        <w:t xml:space="preserve">(required for DDR4 external memory) or the slow I2C interface (mostly for the On-chip BRAM memory). Later on, only fast 32b parallel transfer is used for both BRAM and DDR and I2C interface was never used for </w:t>
      </w:r>
      <w:r w:rsidR="000865A1">
        <w:rPr>
          <w:lang w:val="en-US"/>
        </w:rPr>
        <w:t>data transfer and this parameter is not used in recent FW builds. F</w:t>
      </w:r>
      <w:r w:rsidR="001E5C23">
        <w:rPr>
          <w:lang w:val="en-US"/>
        </w:rPr>
        <w:t>irmware type indicates maximum la</w:t>
      </w:r>
      <w:r w:rsidR="000865A1">
        <w:rPr>
          <w:lang w:val="en-US"/>
        </w:rPr>
        <w:t xml:space="preserve">nes supported either 8L or 16L used </w:t>
      </w:r>
      <w:r w:rsidR="00472DE0">
        <w:rPr>
          <w:lang w:val="en-US"/>
        </w:rPr>
        <w:t xml:space="preserve">by the HSDC software </w:t>
      </w:r>
      <w:r w:rsidR="001E5C23">
        <w:rPr>
          <w:lang w:val="en-US"/>
        </w:rPr>
        <w:t xml:space="preserve">in DLL layer </w:t>
      </w:r>
    </w:p>
    <w:p w:rsidR="00874E0A" w:rsidRPr="00D64DB3" w:rsidRDefault="006B39FD" w:rsidP="00D64DB3">
      <w:pPr>
        <w:pStyle w:val="Heading1"/>
        <w:numPr>
          <w:ilvl w:val="0"/>
          <w:numId w:val="30"/>
        </w:numPr>
        <w:ind w:left="284" w:hanging="284"/>
        <w:rPr>
          <w:sz w:val="24"/>
          <w:szCs w:val="24"/>
        </w:rPr>
      </w:pPr>
      <w:bookmarkStart w:id="25" w:name="_Toc37339350"/>
      <w:bookmarkStart w:id="26" w:name="_Toc44687951"/>
      <w:r w:rsidRPr="00D64DB3">
        <w:rPr>
          <w:sz w:val="24"/>
          <w:szCs w:val="24"/>
        </w:rPr>
        <w:t xml:space="preserve">Different </w:t>
      </w:r>
      <w:r w:rsidR="00874E0A" w:rsidRPr="00D64DB3">
        <w:rPr>
          <w:sz w:val="24"/>
          <w:szCs w:val="24"/>
        </w:rPr>
        <w:t>Firmware</w:t>
      </w:r>
      <w:bookmarkEnd w:id="25"/>
      <w:r w:rsidRPr="00D64DB3">
        <w:rPr>
          <w:sz w:val="24"/>
          <w:szCs w:val="24"/>
        </w:rPr>
        <w:t xml:space="preserve"> Builds</w:t>
      </w:r>
      <w:bookmarkEnd w:id="26"/>
    </w:p>
    <w:p w:rsidR="00616948" w:rsidRPr="00616948" w:rsidRDefault="00616948" w:rsidP="00616948">
      <w:r>
        <w:t xml:space="preserve">Following firmware files are maintained for TSW14J57revE platform in HSDC Pro. All of </w:t>
      </w:r>
      <w:r w:rsidR="001345EC">
        <w:t xml:space="preserve">the FWs </w:t>
      </w:r>
      <w:r>
        <w:t xml:space="preserve">use the </w:t>
      </w:r>
      <w:r w:rsidR="001345EC">
        <w:t xml:space="preserve">same </w:t>
      </w:r>
      <w:r>
        <w:t xml:space="preserve">firmware architecture </w:t>
      </w:r>
      <w:r w:rsidR="001345EC">
        <w:t xml:space="preserve">as explained in this design document </w:t>
      </w:r>
      <w:r>
        <w:t xml:space="preserve">except for some minor changes. </w:t>
      </w:r>
      <w:r w:rsidR="001345EC">
        <w:t>Please refer below for more details:</w:t>
      </w:r>
    </w:p>
    <w:p w:rsidR="001345EC" w:rsidRPr="00137782" w:rsidRDefault="001345EC" w:rsidP="00137782">
      <w:pPr>
        <w:pStyle w:val="ListParagraph"/>
        <w:numPr>
          <w:ilvl w:val="0"/>
          <w:numId w:val="18"/>
        </w:numPr>
        <w:jc w:val="both"/>
        <w:rPr>
          <w:lang w:val="en-US"/>
        </w:rPr>
      </w:pPr>
      <w:r w:rsidRPr="00137782">
        <w:rPr>
          <w:lang w:val="en-US"/>
        </w:rPr>
        <w:t>TSW14J57revE_16L_DDR_XCVR_FIRMWARE</w:t>
      </w:r>
    </w:p>
    <w:p w:rsidR="001345EC" w:rsidRPr="00137782" w:rsidRDefault="001345EC" w:rsidP="00137782">
      <w:pPr>
        <w:pStyle w:val="ListParagraph"/>
        <w:numPr>
          <w:ilvl w:val="0"/>
          <w:numId w:val="18"/>
        </w:numPr>
        <w:jc w:val="both"/>
        <w:rPr>
          <w:lang w:val="en-US"/>
        </w:rPr>
      </w:pPr>
      <w:r w:rsidRPr="00137782">
        <w:rPr>
          <w:lang w:val="en-US"/>
        </w:rPr>
        <w:t>TSW14J57RevE_16L_XCVR_ADCBRAMDACDDR</w:t>
      </w:r>
    </w:p>
    <w:p w:rsidR="001345EC" w:rsidRPr="00137782" w:rsidRDefault="001345EC" w:rsidP="00137782">
      <w:pPr>
        <w:pStyle w:val="ListParagraph"/>
        <w:numPr>
          <w:ilvl w:val="0"/>
          <w:numId w:val="18"/>
        </w:numPr>
        <w:jc w:val="both"/>
        <w:rPr>
          <w:lang w:val="en-US"/>
        </w:rPr>
      </w:pPr>
      <w:r w:rsidRPr="00137782">
        <w:rPr>
          <w:lang w:val="en-US"/>
        </w:rPr>
        <w:t>TSW14J57RevE_16L_XCVR_ADCDDRDACBRAM</w:t>
      </w:r>
    </w:p>
    <w:p w:rsidR="001345EC" w:rsidRPr="00137782" w:rsidRDefault="001345EC" w:rsidP="00137782">
      <w:pPr>
        <w:pStyle w:val="ListParagraph"/>
        <w:numPr>
          <w:ilvl w:val="0"/>
          <w:numId w:val="18"/>
        </w:numPr>
        <w:jc w:val="both"/>
        <w:rPr>
          <w:lang w:val="en-US"/>
        </w:rPr>
      </w:pPr>
      <w:r w:rsidRPr="00137782">
        <w:rPr>
          <w:lang w:val="en-US"/>
        </w:rPr>
        <w:t>TSW14J57revE_BRAM_RxOnly_16L_FIRMWARE</w:t>
      </w:r>
    </w:p>
    <w:p w:rsidR="001345EC" w:rsidRPr="00137782" w:rsidRDefault="001345EC" w:rsidP="00137782">
      <w:pPr>
        <w:pStyle w:val="ListParagraph"/>
        <w:numPr>
          <w:ilvl w:val="0"/>
          <w:numId w:val="18"/>
        </w:numPr>
        <w:jc w:val="both"/>
        <w:rPr>
          <w:lang w:val="en-US"/>
        </w:rPr>
      </w:pPr>
      <w:r w:rsidRPr="00137782">
        <w:rPr>
          <w:lang w:val="en-US"/>
        </w:rPr>
        <w:t>TSW14J57revE_BRAM_RxOnly_16L_trig_FIRMWARE</w:t>
      </w:r>
    </w:p>
    <w:p w:rsidR="001345EC" w:rsidRPr="00137782" w:rsidRDefault="001345EC" w:rsidP="00137782">
      <w:pPr>
        <w:pStyle w:val="ListParagraph"/>
        <w:numPr>
          <w:ilvl w:val="0"/>
          <w:numId w:val="18"/>
        </w:numPr>
        <w:jc w:val="both"/>
        <w:rPr>
          <w:lang w:val="en-US"/>
        </w:rPr>
      </w:pPr>
      <w:r w:rsidRPr="00137782">
        <w:rPr>
          <w:lang w:val="en-US"/>
        </w:rPr>
        <w:t>TSW14J57revE_DDR_RxOnly_L8_Reconfig_FIRMWARE</w:t>
      </w:r>
    </w:p>
    <w:p w:rsidR="001345EC" w:rsidRPr="00137782" w:rsidRDefault="001345EC" w:rsidP="00137782">
      <w:pPr>
        <w:pStyle w:val="ListParagraph"/>
        <w:numPr>
          <w:ilvl w:val="0"/>
          <w:numId w:val="18"/>
        </w:numPr>
        <w:jc w:val="both"/>
        <w:rPr>
          <w:lang w:val="en-US"/>
        </w:rPr>
      </w:pPr>
      <w:r w:rsidRPr="00137782">
        <w:rPr>
          <w:lang w:val="en-US"/>
        </w:rPr>
        <w:t>TSW14J57revE_ADCBRAM_DACDDR_L8_Reconfig_FIRMWARE</w:t>
      </w:r>
    </w:p>
    <w:p w:rsidR="006025C0" w:rsidRPr="00137782" w:rsidRDefault="001345EC" w:rsidP="00137782">
      <w:pPr>
        <w:pStyle w:val="ListParagraph"/>
        <w:numPr>
          <w:ilvl w:val="0"/>
          <w:numId w:val="18"/>
        </w:numPr>
        <w:jc w:val="both"/>
        <w:rPr>
          <w:lang w:val="en-US"/>
        </w:rPr>
      </w:pPr>
      <w:r w:rsidRPr="00137782">
        <w:rPr>
          <w:lang w:val="en-US"/>
        </w:rPr>
        <w:t>TSW14J57revE_DDR_XCVR_FIRMWARE</w:t>
      </w:r>
    </w:p>
    <w:p w:rsidR="001345EC" w:rsidRPr="00E23AB3" w:rsidRDefault="001345EC" w:rsidP="00137782">
      <w:pPr>
        <w:pStyle w:val="ListParagraph"/>
        <w:numPr>
          <w:ilvl w:val="0"/>
          <w:numId w:val="18"/>
        </w:numPr>
        <w:spacing w:after="0" w:line="240" w:lineRule="auto"/>
        <w:jc w:val="both"/>
        <w:rPr>
          <w:rFonts w:ascii="Calibri" w:eastAsia="Times New Roman" w:hAnsi="Calibri" w:cs="Calibri"/>
          <w:color w:val="000000"/>
          <w:lang w:eastAsia="en-IN"/>
        </w:rPr>
      </w:pPr>
      <w:r w:rsidRPr="00137782">
        <w:rPr>
          <w:rFonts w:ascii="Calibri" w:eastAsia="Times New Roman" w:hAnsi="Calibri" w:cs="Calibri"/>
          <w:color w:val="000000"/>
          <w:lang w:val="en-US" w:eastAsia="en-IN"/>
        </w:rPr>
        <w:t>TSW14J57RevE_16L_XCVR_ADCBRAMDACDDR_TIDA_10132</w:t>
      </w:r>
    </w:p>
    <w:p w:rsidR="00E23AB3" w:rsidRPr="00180570" w:rsidRDefault="00E23AB3" w:rsidP="00E23AB3">
      <w:pPr>
        <w:pStyle w:val="ListParagraph"/>
        <w:numPr>
          <w:ilvl w:val="0"/>
          <w:numId w:val="18"/>
        </w:numPr>
        <w:spacing w:after="0" w:line="240" w:lineRule="auto"/>
        <w:jc w:val="both"/>
        <w:rPr>
          <w:rFonts w:ascii="Calibri" w:eastAsia="Times New Roman" w:hAnsi="Calibri" w:cs="Calibri"/>
          <w:color w:val="000000"/>
          <w:lang w:eastAsia="en-IN"/>
        </w:rPr>
      </w:pPr>
      <w:r w:rsidRPr="00E23AB3">
        <w:rPr>
          <w:rFonts w:ascii="Calibri" w:eastAsia="Times New Roman" w:hAnsi="Calibri" w:cs="Calibri"/>
          <w:color w:val="000000"/>
          <w:lang w:eastAsia="en-IN"/>
        </w:rPr>
        <w:t>TSW14J57REVE_CER_FIRMWARE</w:t>
      </w:r>
    </w:p>
    <w:p w:rsidR="00180570" w:rsidRPr="00137782" w:rsidRDefault="00180570" w:rsidP="00752FFE">
      <w:pPr>
        <w:pStyle w:val="NoSpacing"/>
        <w:rPr>
          <w:lang w:eastAsia="en-IN"/>
        </w:rPr>
      </w:pPr>
    </w:p>
    <w:p w:rsidR="00137782" w:rsidRPr="00DE271F" w:rsidRDefault="007B3E70" w:rsidP="00DE271F">
      <w:pPr>
        <w:pStyle w:val="Heading2"/>
        <w:numPr>
          <w:ilvl w:val="1"/>
          <w:numId w:val="30"/>
        </w:numPr>
        <w:ind w:left="426" w:hanging="426"/>
        <w:rPr>
          <w:sz w:val="24"/>
          <w:szCs w:val="24"/>
          <w:lang w:val="en-US"/>
        </w:rPr>
      </w:pPr>
      <w:bookmarkStart w:id="27" w:name="_Toc44687952"/>
      <w:r w:rsidRPr="00DE271F">
        <w:rPr>
          <w:sz w:val="24"/>
          <w:szCs w:val="24"/>
          <w:lang w:val="en-US"/>
        </w:rPr>
        <w:t>16L FW builds:</w:t>
      </w:r>
      <w:bookmarkEnd w:id="27"/>
    </w:p>
    <w:p w:rsidR="00137782" w:rsidRDefault="00637F56" w:rsidP="00DE271F">
      <w:pPr>
        <w:pStyle w:val="Heading3"/>
        <w:numPr>
          <w:ilvl w:val="2"/>
          <w:numId w:val="30"/>
        </w:numPr>
        <w:ind w:left="567" w:hanging="567"/>
        <w:rPr>
          <w:lang w:val="en-US"/>
        </w:rPr>
      </w:pPr>
      <w:bookmarkStart w:id="28" w:name="_Toc44687953"/>
      <w:r>
        <w:rPr>
          <w:lang w:val="en-US"/>
        </w:rPr>
        <w:t>TSW14J57R</w:t>
      </w:r>
      <w:r w:rsidR="00137782" w:rsidRPr="00137782">
        <w:rPr>
          <w:lang w:val="en-US"/>
        </w:rPr>
        <w:t>evE_16L_DDR_XCVR_FIRMWARE</w:t>
      </w:r>
      <w:bookmarkEnd w:id="28"/>
    </w:p>
    <w:p w:rsidR="009844DF" w:rsidRPr="00B33FE2" w:rsidRDefault="009844DF" w:rsidP="001B76ED">
      <w:pPr>
        <w:pStyle w:val="Heading4"/>
        <w:numPr>
          <w:ilvl w:val="3"/>
          <w:numId w:val="30"/>
        </w:numPr>
        <w:ind w:left="709" w:hanging="709"/>
        <w:rPr>
          <w:lang w:val="en-US"/>
        </w:rPr>
      </w:pPr>
      <w:bookmarkStart w:id="29" w:name="_Toc44687954"/>
      <w:r>
        <w:rPr>
          <w:lang w:val="en-US"/>
        </w:rPr>
        <w:t>Description:</w:t>
      </w:r>
      <w:bookmarkEnd w:id="29"/>
    </w:p>
    <w:p w:rsidR="00085E20" w:rsidRDefault="008D768F" w:rsidP="006546E0">
      <w:pPr>
        <w:jc w:val="both"/>
        <w:rPr>
          <w:lang w:val="en-US"/>
        </w:rPr>
      </w:pPr>
      <w:r>
        <w:rPr>
          <w:lang w:val="en-US"/>
        </w:rPr>
        <w:t>Firmware supports 16L modes for both ADC and DAC devices and uses DDR4 external memory</w:t>
      </w:r>
      <w:r w:rsidR="004817FA">
        <w:rPr>
          <w:lang w:val="en-US"/>
        </w:rPr>
        <w:t xml:space="preserve"> of 2GB size</w:t>
      </w:r>
      <w:r>
        <w:rPr>
          <w:lang w:val="en-US"/>
        </w:rPr>
        <w:t xml:space="preserve"> for </w:t>
      </w:r>
      <w:r w:rsidR="00124007">
        <w:rPr>
          <w:lang w:val="en-US"/>
        </w:rPr>
        <w:t>both ADC capture and DAC generation.</w:t>
      </w:r>
      <w:r w:rsidR="007E5265">
        <w:rPr>
          <w:lang w:val="en-US"/>
        </w:rPr>
        <w:t xml:space="preserve"> Lane values of 1,2,4,8 and 16 are tested extensively with devices and </w:t>
      </w:r>
      <w:r w:rsidR="00CA6388">
        <w:rPr>
          <w:lang w:val="en-US"/>
        </w:rPr>
        <w:t xml:space="preserve">expected to work fine. </w:t>
      </w:r>
      <w:r w:rsidR="005D1357">
        <w:rPr>
          <w:lang w:val="en-US"/>
        </w:rPr>
        <w:t xml:space="preserve">L values not covered in [1,2,4,8,16] </w:t>
      </w:r>
      <w:r w:rsidR="007E5265">
        <w:rPr>
          <w:lang w:val="en-US"/>
        </w:rPr>
        <w:t xml:space="preserve">are coerced to an upper number (out of 1,2,4,8 &amp; 16) and the </w:t>
      </w:r>
      <w:r w:rsidR="00D0753C">
        <w:rPr>
          <w:lang w:val="en-US"/>
        </w:rPr>
        <w:t xml:space="preserve">data </w:t>
      </w:r>
      <w:r w:rsidR="007E5265">
        <w:rPr>
          <w:lang w:val="en-US"/>
        </w:rPr>
        <w:t>from in-active lanes are discarded in HSDC Pro through INI parameter ‘Bit Packing Pattern’</w:t>
      </w:r>
      <w:r w:rsidR="00D0753C">
        <w:rPr>
          <w:lang w:val="en-US"/>
        </w:rPr>
        <w:t xml:space="preserve"> (applies to both ADC and DAC INI file)</w:t>
      </w:r>
      <w:r w:rsidR="005D1357">
        <w:rPr>
          <w:lang w:val="en-US"/>
        </w:rPr>
        <w:t>. Even then, l</w:t>
      </w:r>
      <w:r w:rsidR="006546E0">
        <w:rPr>
          <w:lang w:val="en-US"/>
        </w:rPr>
        <w:t xml:space="preserve">ane values 8 &lt;L&lt;16 </w:t>
      </w:r>
      <w:r w:rsidR="00637358">
        <w:rPr>
          <w:lang w:val="en-US"/>
        </w:rPr>
        <w:t xml:space="preserve">doesn’t </w:t>
      </w:r>
      <w:r w:rsidR="00CA6388">
        <w:rPr>
          <w:lang w:val="en-US"/>
        </w:rPr>
        <w:t>work correctly with this firmware</w:t>
      </w:r>
      <w:r w:rsidR="006546E0">
        <w:rPr>
          <w:lang w:val="en-US"/>
        </w:rPr>
        <w:t xml:space="preserve"> as the lane power down logic is not handled properly but it is fixed in ‘</w:t>
      </w:r>
      <w:r w:rsidR="006546E0" w:rsidRPr="006546E0">
        <w:rPr>
          <w:lang w:val="en-US"/>
        </w:rPr>
        <w:t>TSW14J57RevE_16L_XCVR_ADCDDRDACBRAM</w:t>
      </w:r>
      <w:r w:rsidR="006546E0">
        <w:rPr>
          <w:lang w:val="en-US"/>
        </w:rPr>
        <w:t xml:space="preserve">’ firmware. </w:t>
      </w:r>
      <w:r w:rsidR="003A4586">
        <w:rPr>
          <w:lang w:val="en-US"/>
        </w:rPr>
        <w:t>Another point</w:t>
      </w:r>
      <w:r w:rsidR="00C72B01">
        <w:rPr>
          <w:lang w:val="en-US"/>
        </w:rPr>
        <w:t xml:space="preserve"> to note</w:t>
      </w:r>
      <w:r w:rsidR="003A4586">
        <w:rPr>
          <w:lang w:val="en-US"/>
        </w:rPr>
        <w:t xml:space="preserve"> is since the </w:t>
      </w:r>
      <w:r w:rsidR="00F808CD">
        <w:rPr>
          <w:lang w:val="en-US"/>
        </w:rPr>
        <w:t xml:space="preserve">DDR memory is </w:t>
      </w:r>
      <w:r w:rsidR="003A4586">
        <w:rPr>
          <w:lang w:val="en-US"/>
        </w:rPr>
        <w:t xml:space="preserve">split </w:t>
      </w:r>
      <w:r w:rsidR="00143296">
        <w:rPr>
          <w:lang w:val="en-US"/>
        </w:rPr>
        <w:t xml:space="preserve">by half and shared between </w:t>
      </w:r>
      <w:r w:rsidR="00F808CD">
        <w:rPr>
          <w:lang w:val="en-US"/>
        </w:rPr>
        <w:t xml:space="preserve">TX and RX, there will be throughput issues when operated at higher lane rates. Features added to enhance the throughput are mentioned below. </w:t>
      </w:r>
      <w:r w:rsidR="00677F54">
        <w:rPr>
          <w:lang w:val="en-US"/>
        </w:rPr>
        <w:t>Please note f</w:t>
      </w:r>
      <w:r w:rsidR="00085E20">
        <w:rPr>
          <w:lang w:val="en-US"/>
        </w:rPr>
        <w:t xml:space="preserve">irmware supports Hardware and Software trigger modes for ADC capture but SYSREF based trigger mode is not yet implemented. And none of the trigger modes are implemented for DAC generation. </w:t>
      </w:r>
    </w:p>
    <w:p w:rsidR="001A3D84" w:rsidRDefault="007C1E8D" w:rsidP="001345EC">
      <w:pPr>
        <w:jc w:val="both"/>
        <w:rPr>
          <w:lang w:val="en-US"/>
        </w:rPr>
      </w:pPr>
      <w:r>
        <w:rPr>
          <w:lang w:val="en-US"/>
        </w:rPr>
        <w:t>TSW14</w:t>
      </w:r>
      <w:r w:rsidR="00527A13">
        <w:rPr>
          <w:lang w:val="en-US"/>
        </w:rPr>
        <w:t xml:space="preserve">J57 </w:t>
      </w:r>
      <w:r w:rsidR="00C355A7">
        <w:rPr>
          <w:lang w:val="en-US"/>
        </w:rPr>
        <w:t xml:space="preserve">EVM (with Arria10 GX Speed grade2 FPGA) transceivers supports a maximum of 15Gbps SERDES Data rate. DDR4 on-board memory </w:t>
      </w:r>
      <w:r w:rsidR="009F7B17">
        <w:rPr>
          <w:lang w:val="en-US"/>
        </w:rPr>
        <w:t xml:space="preserve">theoretical </w:t>
      </w:r>
      <w:r w:rsidR="00C355A7">
        <w:rPr>
          <w:lang w:val="en-US"/>
        </w:rPr>
        <w:t xml:space="preserve">throughput is </w:t>
      </w:r>
      <w:r w:rsidR="009F7B17">
        <w:rPr>
          <w:lang w:val="en-US"/>
        </w:rPr>
        <w:t>153.6Gbps (300M * 512b)</w:t>
      </w:r>
      <w:r w:rsidR="00E41C47">
        <w:rPr>
          <w:lang w:val="en-US"/>
        </w:rPr>
        <w:t>. Assuming 70</w:t>
      </w:r>
      <w:r w:rsidR="009F7B17">
        <w:rPr>
          <w:lang w:val="en-US"/>
        </w:rPr>
        <w:t xml:space="preserve">% efficiency of DDR, practical throughput possible is </w:t>
      </w:r>
      <w:r w:rsidR="00290763">
        <w:rPr>
          <w:lang w:val="en-US"/>
        </w:rPr>
        <w:t>107.</w:t>
      </w:r>
      <w:r w:rsidR="00E41C47">
        <w:rPr>
          <w:lang w:val="en-US"/>
        </w:rPr>
        <w:t xml:space="preserve">52Gbps </w:t>
      </w:r>
      <w:r w:rsidR="009F7B17">
        <w:rPr>
          <w:lang w:val="en-US"/>
        </w:rPr>
        <w:t>(theoretical * 0.</w:t>
      </w:r>
      <w:r w:rsidR="00E41C47">
        <w:rPr>
          <w:lang w:val="en-US"/>
        </w:rPr>
        <w:t>7</w:t>
      </w:r>
      <w:r w:rsidR="009F7B17">
        <w:rPr>
          <w:lang w:val="en-US"/>
        </w:rPr>
        <w:t xml:space="preserve">). With this throughput, for </w:t>
      </w:r>
      <w:r w:rsidR="009C624C">
        <w:rPr>
          <w:lang w:val="en-US"/>
        </w:rPr>
        <w:t xml:space="preserve">8L modes </w:t>
      </w:r>
      <w:r w:rsidR="00E41C47">
        <w:rPr>
          <w:lang w:val="en-US"/>
        </w:rPr>
        <w:t xml:space="preserve">max </w:t>
      </w:r>
      <w:r w:rsidR="009C624C">
        <w:rPr>
          <w:lang w:val="en-US"/>
        </w:rPr>
        <w:t xml:space="preserve">lane rate achievable is 15G but for </w:t>
      </w:r>
      <w:r w:rsidR="009F7B17">
        <w:rPr>
          <w:lang w:val="en-US"/>
        </w:rPr>
        <w:t xml:space="preserve">16L modes </w:t>
      </w:r>
      <w:r w:rsidR="00E41C47">
        <w:rPr>
          <w:lang w:val="en-US"/>
        </w:rPr>
        <w:t xml:space="preserve">max </w:t>
      </w:r>
      <w:r w:rsidR="009F7B17">
        <w:rPr>
          <w:lang w:val="en-US"/>
        </w:rPr>
        <w:t xml:space="preserve">lane rate </w:t>
      </w:r>
      <w:r w:rsidR="00A64C05">
        <w:rPr>
          <w:lang w:val="en-US"/>
        </w:rPr>
        <w:t>possible</w:t>
      </w:r>
      <w:r w:rsidR="009F7B17">
        <w:rPr>
          <w:lang w:val="en-US"/>
        </w:rPr>
        <w:t xml:space="preserve"> is </w:t>
      </w:r>
      <w:r w:rsidR="00E41C47">
        <w:rPr>
          <w:lang w:val="en-US"/>
        </w:rPr>
        <w:t xml:space="preserve">8.4G only. Using </w:t>
      </w:r>
      <w:r w:rsidR="00D74852">
        <w:rPr>
          <w:lang w:val="en-US"/>
        </w:rPr>
        <w:t xml:space="preserve">DAC </w:t>
      </w:r>
      <w:r w:rsidR="00E41C47">
        <w:rPr>
          <w:lang w:val="en-US"/>
        </w:rPr>
        <w:t>BCM</w:t>
      </w:r>
      <w:r w:rsidR="00C40EBD" w:rsidRPr="00AF0475">
        <w:rPr>
          <w:vertAlign w:val="superscript"/>
          <w:lang w:val="en-US"/>
        </w:rPr>
        <w:t>*</w:t>
      </w:r>
      <w:r w:rsidR="00860B39">
        <w:rPr>
          <w:lang w:val="en-US"/>
        </w:rPr>
        <w:t xml:space="preserve"> feature for 16L modes </w:t>
      </w:r>
      <w:r w:rsidR="00E41C47">
        <w:rPr>
          <w:lang w:val="en-US"/>
        </w:rPr>
        <w:t xml:space="preserve">further reduces the max lane rate by half to 4.2G. </w:t>
      </w:r>
    </w:p>
    <w:p w:rsidR="004A1D59" w:rsidRDefault="00AF0475" w:rsidP="001345EC">
      <w:pPr>
        <w:jc w:val="both"/>
        <w:rPr>
          <w:lang w:val="en-US"/>
        </w:rPr>
      </w:pPr>
      <w:r>
        <w:rPr>
          <w:lang w:val="en-US"/>
        </w:rPr>
        <w:t xml:space="preserve">To support higher lane rates and enhance the DDR throughput, </w:t>
      </w:r>
      <w:r w:rsidR="00860B39">
        <w:rPr>
          <w:lang w:val="en-US"/>
        </w:rPr>
        <w:t xml:space="preserve">features like ‘BCM Pulse mode’ and ‘Auto Duplicate First Channel data’ are added in this Firmware. </w:t>
      </w:r>
    </w:p>
    <w:p w:rsidR="004A1D59" w:rsidRDefault="004A1D59" w:rsidP="00D93F3C">
      <w:pPr>
        <w:pStyle w:val="Heading4"/>
        <w:numPr>
          <w:ilvl w:val="3"/>
          <w:numId w:val="30"/>
        </w:numPr>
        <w:ind w:left="709" w:hanging="709"/>
        <w:rPr>
          <w:lang w:val="en-US"/>
        </w:rPr>
      </w:pPr>
      <w:bookmarkStart w:id="30" w:name="_Toc44687955"/>
      <w:r>
        <w:rPr>
          <w:lang w:val="en-US"/>
        </w:rPr>
        <w:t>BCM Pulse Mode:</w:t>
      </w:r>
      <w:bookmarkEnd w:id="30"/>
    </w:p>
    <w:p w:rsidR="004A1D59" w:rsidRDefault="00860B39" w:rsidP="001345EC">
      <w:pPr>
        <w:jc w:val="both"/>
        <w:rPr>
          <w:lang w:val="en-US"/>
        </w:rPr>
      </w:pPr>
      <w:r>
        <w:rPr>
          <w:lang w:val="en-US"/>
        </w:rPr>
        <w:t>‘BCM Pulse Mode’</w:t>
      </w:r>
      <w:r w:rsidR="00437DCB">
        <w:rPr>
          <w:lang w:val="en-US"/>
        </w:rPr>
        <w:t xml:space="preserve"> uses</w:t>
      </w:r>
      <w:r>
        <w:rPr>
          <w:lang w:val="en-US"/>
        </w:rPr>
        <w:t xml:space="preserve"> Firmware logic to generate a pulse of configurable width on </w:t>
      </w:r>
      <w:r w:rsidR="00437DCB">
        <w:rPr>
          <w:lang w:val="en-US"/>
        </w:rPr>
        <w:t xml:space="preserve">the BCM </w:t>
      </w:r>
      <w:r>
        <w:rPr>
          <w:lang w:val="en-US"/>
        </w:rPr>
        <w:t xml:space="preserve">SMA pin </w:t>
      </w:r>
      <w:r w:rsidR="00437DCB">
        <w:rPr>
          <w:lang w:val="en-US"/>
        </w:rPr>
        <w:t xml:space="preserve">instead of user loading the pattern through </w:t>
      </w:r>
      <w:r w:rsidR="003A4BE8">
        <w:rPr>
          <w:lang w:val="en-US"/>
        </w:rPr>
        <w:t xml:space="preserve">the </w:t>
      </w:r>
      <w:r w:rsidR="00437DCB">
        <w:rPr>
          <w:lang w:val="en-US"/>
        </w:rPr>
        <w:t xml:space="preserve">csv file </w:t>
      </w:r>
      <w:r w:rsidR="003A4BE8">
        <w:rPr>
          <w:lang w:val="en-US"/>
        </w:rPr>
        <w:t xml:space="preserve">with DAC data </w:t>
      </w:r>
      <w:r w:rsidR="00437DCB">
        <w:rPr>
          <w:lang w:val="en-US"/>
        </w:rPr>
        <w:t xml:space="preserve">in HSDC GUI. </w:t>
      </w:r>
      <w:r w:rsidR="00D74852">
        <w:rPr>
          <w:lang w:val="en-US"/>
        </w:rPr>
        <w:t xml:space="preserve">User has provisions to configure the pulse start and stop index using DAC INI parameters. Please </w:t>
      </w:r>
      <w:r w:rsidR="00A41BAB">
        <w:rPr>
          <w:lang w:val="en-US"/>
        </w:rPr>
        <w:t>refer the ‘</w:t>
      </w:r>
      <w:r w:rsidR="00A41BAB" w:rsidRPr="00A41BAB">
        <w:rPr>
          <w:lang w:val="en-US"/>
        </w:rPr>
        <w:t>BCM Pulse Mode</w:t>
      </w:r>
      <w:r w:rsidR="00A41BAB">
        <w:rPr>
          <w:lang w:val="en-US"/>
        </w:rPr>
        <w:t>.docx’ in the Su</w:t>
      </w:r>
      <w:r w:rsidR="004A1D59">
        <w:rPr>
          <w:lang w:val="en-US"/>
        </w:rPr>
        <w:t>pports folder for more details, linked in the references section</w:t>
      </w:r>
      <w:r w:rsidR="008E1A8F">
        <w:rPr>
          <w:lang w:val="en-US"/>
        </w:rPr>
        <w:t xml:space="preserve"> below</w:t>
      </w:r>
    </w:p>
    <w:p w:rsidR="004A1D59" w:rsidRDefault="004A1D59" w:rsidP="00D93F3C">
      <w:pPr>
        <w:pStyle w:val="Heading4"/>
        <w:numPr>
          <w:ilvl w:val="3"/>
          <w:numId w:val="30"/>
        </w:numPr>
        <w:ind w:left="709" w:hanging="709"/>
        <w:rPr>
          <w:lang w:val="en-US"/>
        </w:rPr>
      </w:pPr>
      <w:bookmarkStart w:id="31" w:name="_Toc44687956"/>
      <w:r>
        <w:rPr>
          <w:lang w:val="en-US"/>
        </w:rPr>
        <w:lastRenderedPageBreak/>
        <w:t>Auto Duplicate First Channel Data:</w:t>
      </w:r>
      <w:bookmarkEnd w:id="31"/>
    </w:p>
    <w:p w:rsidR="0045252C" w:rsidRDefault="00796AA8" w:rsidP="001345EC">
      <w:pPr>
        <w:jc w:val="both"/>
        <w:rPr>
          <w:lang w:val="en-US"/>
        </w:rPr>
      </w:pPr>
      <w:r>
        <w:rPr>
          <w:lang w:val="en-US"/>
        </w:rPr>
        <w:t>‘Auto Duplicate First Channel data’ feature duplicates one channel data (the first channel) to all channels in firmware before sending them to JESD Base IP which in turn sends on the TX SERDES lanes. With this feature, HSDC Pro SW needs to write only the first channel data to DDR memory and is dup</w:t>
      </w:r>
      <w:r w:rsidR="003A4BE8">
        <w:rPr>
          <w:lang w:val="en-US"/>
        </w:rPr>
        <w:t xml:space="preserve">licated for </w:t>
      </w:r>
      <w:r>
        <w:rPr>
          <w:lang w:val="en-US"/>
        </w:rPr>
        <w:t>other channels by firmware. This greatly reduces the amount of DAC data stored in memory and also reduces the memory read and write transactions which in turn enhances the throughput</w:t>
      </w:r>
      <w:r w:rsidR="003A4BE8">
        <w:rPr>
          <w:lang w:val="en-US"/>
        </w:rPr>
        <w:t>. Please refer the ‘</w:t>
      </w:r>
      <w:r w:rsidR="003A4BE8" w:rsidRPr="003A4BE8">
        <w:rPr>
          <w:lang w:val="en-US"/>
        </w:rPr>
        <w:t>TX Auto Duplicate first channel data</w:t>
      </w:r>
      <w:r w:rsidR="003A4BE8">
        <w:rPr>
          <w:lang w:val="en-US"/>
        </w:rPr>
        <w:t>.docx’ in the S</w:t>
      </w:r>
      <w:r w:rsidR="00E32B4D">
        <w:rPr>
          <w:lang w:val="en-US"/>
        </w:rPr>
        <w:t>upports folder for more details, linked in the references section below</w:t>
      </w:r>
    </w:p>
    <w:p w:rsidR="0045252C" w:rsidRDefault="0045252C" w:rsidP="0045252C">
      <w:pPr>
        <w:jc w:val="both"/>
        <w:rPr>
          <w:sz w:val="18"/>
          <w:szCs w:val="18"/>
          <w:lang w:val="en-US"/>
        </w:rPr>
      </w:pPr>
      <w:r w:rsidRPr="00DE09E8">
        <w:rPr>
          <w:sz w:val="18"/>
          <w:szCs w:val="18"/>
          <w:lang w:val="en-US"/>
        </w:rPr>
        <w:t>Note: Current Architecture for BCM feature is such that BCM pattern gets written along with DAC data to the same DDR memory</w:t>
      </w:r>
      <w:r w:rsidR="00BA7139">
        <w:rPr>
          <w:sz w:val="18"/>
          <w:szCs w:val="18"/>
          <w:lang w:val="en-US"/>
        </w:rPr>
        <w:t xml:space="preserve"> but is read back and sent on SMA pin instead of JESD link</w:t>
      </w:r>
      <w:r w:rsidRPr="00DE09E8">
        <w:rPr>
          <w:sz w:val="18"/>
          <w:szCs w:val="18"/>
          <w:lang w:val="en-US"/>
        </w:rPr>
        <w:t>. BCM pattern occupies the same siz</w:t>
      </w:r>
      <w:r w:rsidR="00220A75" w:rsidRPr="00DE09E8">
        <w:rPr>
          <w:sz w:val="18"/>
          <w:szCs w:val="18"/>
          <w:lang w:val="en-US"/>
        </w:rPr>
        <w:t xml:space="preserve">e as DAC data, so </w:t>
      </w:r>
      <w:r w:rsidR="00BA7139">
        <w:rPr>
          <w:sz w:val="18"/>
          <w:szCs w:val="18"/>
          <w:lang w:val="en-US"/>
        </w:rPr>
        <w:t xml:space="preserve">the </w:t>
      </w:r>
      <w:r w:rsidR="00220A75" w:rsidRPr="00DE09E8">
        <w:rPr>
          <w:sz w:val="18"/>
          <w:szCs w:val="18"/>
          <w:lang w:val="en-US"/>
        </w:rPr>
        <w:t>memory</w:t>
      </w:r>
      <w:r w:rsidR="00BA7139">
        <w:rPr>
          <w:sz w:val="18"/>
          <w:szCs w:val="18"/>
          <w:lang w:val="en-US"/>
        </w:rPr>
        <w:t xml:space="preserve"> available</w:t>
      </w:r>
      <w:r w:rsidR="00220A75" w:rsidRPr="00DE09E8">
        <w:rPr>
          <w:sz w:val="18"/>
          <w:szCs w:val="18"/>
          <w:lang w:val="en-US"/>
        </w:rPr>
        <w:t xml:space="preserve"> for </w:t>
      </w:r>
      <w:r w:rsidR="007C5660">
        <w:rPr>
          <w:sz w:val="18"/>
          <w:szCs w:val="18"/>
          <w:lang w:val="en-US"/>
        </w:rPr>
        <w:t xml:space="preserve">valid DAC </w:t>
      </w:r>
      <w:r w:rsidR="00220A75" w:rsidRPr="00DE09E8">
        <w:rPr>
          <w:sz w:val="18"/>
          <w:szCs w:val="18"/>
          <w:lang w:val="en-US"/>
        </w:rPr>
        <w:t xml:space="preserve">data is reduced by half and the throughput also reduced by half </w:t>
      </w:r>
      <w:r w:rsidR="00BA7139">
        <w:rPr>
          <w:sz w:val="18"/>
          <w:szCs w:val="18"/>
          <w:lang w:val="en-US"/>
        </w:rPr>
        <w:t xml:space="preserve">as </w:t>
      </w:r>
      <w:r w:rsidR="00220A75" w:rsidRPr="00DE09E8">
        <w:rPr>
          <w:sz w:val="18"/>
          <w:szCs w:val="18"/>
          <w:lang w:val="en-US"/>
        </w:rPr>
        <w:t xml:space="preserve">the pattern gets read back along with </w:t>
      </w:r>
      <w:r w:rsidR="007C5660">
        <w:rPr>
          <w:sz w:val="18"/>
          <w:szCs w:val="18"/>
          <w:lang w:val="en-US"/>
        </w:rPr>
        <w:t xml:space="preserve">valid DAC </w:t>
      </w:r>
      <w:r w:rsidR="00220A75" w:rsidRPr="00DE09E8">
        <w:rPr>
          <w:sz w:val="18"/>
          <w:szCs w:val="18"/>
          <w:lang w:val="en-US"/>
        </w:rPr>
        <w:t xml:space="preserve">data </w:t>
      </w:r>
      <w:r w:rsidR="00BA7139">
        <w:rPr>
          <w:sz w:val="18"/>
          <w:szCs w:val="18"/>
          <w:lang w:val="en-US"/>
        </w:rPr>
        <w:t xml:space="preserve">for every read transaction. </w:t>
      </w:r>
      <w:r w:rsidR="00220A75" w:rsidRPr="00DE09E8">
        <w:rPr>
          <w:sz w:val="18"/>
          <w:szCs w:val="18"/>
          <w:lang w:val="en-US"/>
        </w:rPr>
        <w:t xml:space="preserve"> Refer the ‘</w:t>
      </w:r>
      <w:r w:rsidR="00F1448E" w:rsidRPr="00F1448E">
        <w:rPr>
          <w:sz w:val="18"/>
          <w:szCs w:val="18"/>
          <w:lang w:val="en-US"/>
        </w:rPr>
        <w:t>BCM Feature</w:t>
      </w:r>
      <w:r w:rsidR="00F1448E">
        <w:rPr>
          <w:sz w:val="18"/>
          <w:szCs w:val="18"/>
          <w:lang w:val="en-US"/>
        </w:rPr>
        <w:t>.docx</w:t>
      </w:r>
      <w:r w:rsidR="00220A75" w:rsidRPr="00DE09E8">
        <w:rPr>
          <w:sz w:val="18"/>
          <w:szCs w:val="18"/>
          <w:lang w:val="en-US"/>
        </w:rPr>
        <w:t xml:space="preserve">’ </w:t>
      </w:r>
      <w:r w:rsidR="00D74852">
        <w:rPr>
          <w:sz w:val="18"/>
          <w:szCs w:val="18"/>
          <w:lang w:val="en-US"/>
        </w:rPr>
        <w:t xml:space="preserve">in the Supports folder </w:t>
      </w:r>
      <w:r w:rsidR="00220A75" w:rsidRPr="00DE09E8">
        <w:rPr>
          <w:sz w:val="18"/>
          <w:szCs w:val="18"/>
          <w:lang w:val="en-US"/>
        </w:rPr>
        <w:t>for more details</w:t>
      </w:r>
    </w:p>
    <w:p w:rsidR="009844DF" w:rsidRDefault="009844DF" w:rsidP="001B76ED">
      <w:pPr>
        <w:pStyle w:val="Heading4"/>
        <w:numPr>
          <w:ilvl w:val="3"/>
          <w:numId w:val="30"/>
        </w:numPr>
        <w:ind w:left="709" w:hanging="709"/>
        <w:rPr>
          <w:lang w:val="en-US"/>
        </w:rPr>
      </w:pPr>
      <w:bookmarkStart w:id="32" w:name="_Toc44687957"/>
      <w:r>
        <w:rPr>
          <w:lang w:val="en-US"/>
        </w:rPr>
        <w:t>LED Status:</w:t>
      </w:r>
      <w:bookmarkEnd w:id="32"/>
    </w:p>
    <w:p w:rsidR="008B56EC" w:rsidRPr="008B56EC" w:rsidRDefault="008B56EC" w:rsidP="0045252C">
      <w:pPr>
        <w:jc w:val="both"/>
        <w:rPr>
          <w:lang w:val="en-US"/>
        </w:rPr>
      </w:pPr>
      <w:r w:rsidRPr="008B56EC">
        <w:rPr>
          <w:lang w:val="en-US"/>
        </w:rPr>
        <w:t>Please see below description of the on-board user LED signals for this FW build.</w:t>
      </w:r>
      <w:r w:rsidR="00854D23">
        <w:rPr>
          <w:lang w:val="en-US"/>
        </w:rPr>
        <w:t xml:space="preserve"> </w:t>
      </w:r>
      <w:r w:rsidR="00854D23" w:rsidRPr="00854D23">
        <w:rPr>
          <w:lang w:val="en-US"/>
        </w:rPr>
        <w:t>Please note J57 platform User LEDs are active LOW</w:t>
      </w:r>
    </w:p>
    <w:tbl>
      <w:tblPr>
        <w:tblStyle w:val="TableGrid"/>
        <w:tblW w:w="0" w:type="auto"/>
        <w:jc w:val="center"/>
        <w:tblLook w:val="04A0" w:firstRow="1" w:lastRow="0" w:firstColumn="1" w:lastColumn="0" w:noHBand="0" w:noVBand="1"/>
      </w:tblPr>
      <w:tblGrid>
        <w:gridCol w:w="1838"/>
        <w:gridCol w:w="6662"/>
      </w:tblGrid>
      <w:tr w:rsidR="008B56EC" w:rsidTr="00A81BB8">
        <w:trPr>
          <w:jc w:val="center"/>
        </w:trPr>
        <w:tc>
          <w:tcPr>
            <w:tcW w:w="1838" w:type="dxa"/>
          </w:tcPr>
          <w:p w:rsidR="008B56EC" w:rsidRPr="008B56EC" w:rsidRDefault="008B56EC" w:rsidP="008B56EC">
            <w:pPr>
              <w:pStyle w:val="NoSpacing"/>
              <w:jc w:val="center"/>
              <w:rPr>
                <w:lang w:val="en-US"/>
              </w:rPr>
            </w:pPr>
            <w:r w:rsidRPr="008B56EC">
              <w:rPr>
                <w:lang w:val="en-US"/>
              </w:rPr>
              <w:t>User LEDs</w:t>
            </w:r>
          </w:p>
        </w:tc>
        <w:tc>
          <w:tcPr>
            <w:tcW w:w="6662" w:type="dxa"/>
          </w:tcPr>
          <w:p w:rsidR="008B56EC" w:rsidRPr="008B56EC" w:rsidRDefault="008B56EC" w:rsidP="008B56EC">
            <w:pPr>
              <w:pStyle w:val="NoSpacing"/>
              <w:jc w:val="center"/>
              <w:rPr>
                <w:lang w:val="en-US"/>
              </w:rPr>
            </w:pPr>
            <w:r w:rsidRPr="008B56EC">
              <w:rPr>
                <w:lang w:val="en-US"/>
              </w:rPr>
              <w:t>Functionality</w:t>
            </w:r>
          </w:p>
        </w:tc>
      </w:tr>
      <w:tr w:rsidR="008B56EC" w:rsidTr="00A81BB8">
        <w:trPr>
          <w:jc w:val="center"/>
        </w:trPr>
        <w:tc>
          <w:tcPr>
            <w:tcW w:w="1838" w:type="dxa"/>
          </w:tcPr>
          <w:p w:rsidR="008B56EC" w:rsidRPr="008B56EC" w:rsidRDefault="008B56EC" w:rsidP="008B56EC">
            <w:pPr>
              <w:pStyle w:val="NoSpacing"/>
              <w:jc w:val="center"/>
              <w:rPr>
                <w:sz w:val="20"/>
                <w:szCs w:val="20"/>
                <w:lang w:val="en-US"/>
              </w:rPr>
            </w:pPr>
            <w:r w:rsidRPr="008B56EC">
              <w:rPr>
                <w:sz w:val="20"/>
                <w:szCs w:val="20"/>
                <w:lang w:val="en-US"/>
              </w:rPr>
              <w:t>D1</w:t>
            </w:r>
          </w:p>
        </w:tc>
        <w:tc>
          <w:tcPr>
            <w:tcW w:w="6662" w:type="dxa"/>
          </w:tcPr>
          <w:p w:rsidR="008B56EC" w:rsidRPr="008B56EC" w:rsidRDefault="008B56EC" w:rsidP="00A81BB8">
            <w:pPr>
              <w:pStyle w:val="NoSpacing"/>
              <w:rPr>
                <w:sz w:val="20"/>
                <w:szCs w:val="20"/>
                <w:lang w:val="en-US"/>
              </w:rPr>
            </w:pPr>
            <w:r w:rsidRPr="008B56EC">
              <w:rPr>
                <w:sz w:val="20"/>
                <w:szCs w:val="20"/>
                <w:lang w:val="en-US"/>
              </w:rPr>
              <w:t xml:space="preserve">Indicates TX SYNC </w:t>
            </w:r>
            <w:r w:rsidR="00A81BB8">
              <w:rPr>
                <w:sz w:val="20"/>
                <w:szCs w:val="20"/>
                <w:lang w:val="en-US"/>
              </w:rPr>
              <w:t>is established when OFF</w:t>
            </w:r>
          </w:p>
        </w:tc>
      </w:tr>
      <w:tr w:rsidR="008B56EC" w:rsidTr="00A81BB8">
        <w:trPr>
          <w:jc w:val="center"/>
        </w:trPr>
        <w:tc>
          <w:tcPr>
            <w:tcW w:w="1838" w:type="dxa"/>
          </w:tcPr>
          <w:p w:rsidR="008B56EC" w:rsidRPr="008B56EC" w:rsidRDefault="008B56EC" w:rsidP="008B56EC">
            <w:pPr>
              <w:pStyle w:val="NoSpacing"/>
              <w:jc w:val="center"/>
              <w:rPr>
                <w:sz w:val="20"/>
                <w:szCs w:val="20"/>
                <w:lang w:val="en-US"/>
              </w:rPr>
            </w:pPr>
            <w:r w:rsidRPr="008B56EC">
              <w:rPr>
                <w:sz w:val="20"/>
                <w:szCs w:val="20"/>
                <w:lang w:val="en-US"/>
              </w:rPr>
              <w:t>D2</w:t>
            </w:r>
          </w:p>
        </w:tc>
        <w:tc>
          <w:tcPr>
            <w:tcW w:w="6662" w:type="dxa"/>
          </w:tcPr>
          <w:p w:rsidR="008B56EC" w:rsidRPr="008B56EC" w:rsidRDefault="008B56EC" w:rsidP="00A81BB8">
            <w:pPr>
              <w:pStyle w:val="NoSpacing"/>
              <w:rPr>
                <w:sz w:val="20"/>
                <w:szCs w:val="20"/>
                <w:lang w:val="en-US"/>
              </w:rPr>
            </w:pPr>
            <w:r>
              <w:rPr>
                <w:sz w:val="20"/>
                <w:szCs w:val="20"/>
                <w:lang w:val="en-US"/>
              </w:rPr>
              <w:t xml:space="preserve">Indicates </w:t>
            </w:r>
            <w:r w:rsidR="00A81BB8">
              <w:rPr>
                <w:sz w:val="20"/>
                <w:szCs w:val="20"/>
                <w:lang w:val="en-US"/>
              </w:rPr>
              <w:t xml:space="preserve">presence of </w:t>
            </w:r>
            <w:r>
              <w:rPr>
                <w:sz w:val="20"/>
                <w:szCs w:val="20"/>
                <w:lang w:val="en-US"/>
              </w:rPr>
              <w:t>TX</w:t>
            </w:r>
            <w:r w:rsidRPr="008B56EC">
              <w:rPr>
                <w:sz w:val="20"/>
                <w:szCs w:val="20"/>
                <w:lang w:val="en-US"/>
              </w:rPr>
              <w:t xml:space="preserve"> link clock </w:t>
            </w:r>
            <w:r w:rsidR="00A81BB8">
              <w:rPr>
                <w:sz w:val="20"/>
                <w:szCs w:val="20"/>
                <w:lang w:val="en-US"/>
              </w:rPr>
              <w:t xml:space="preserve">and </w:t>
            </w:r>
            <w:r w:rsidR="007C0CB6">
              <w:rPr>
                <w:sz w:val="20"/>
                <w:szCs w:val="20"/>
                <w:lang w:val="en-US"/>
              </w:rPr>
              <w:t xml:space="preserve">JESD </w:t>
            </w:r>
            <w:r w:rsidRPr="008B56EC">
              <w:rPr>
                <w:sz w:val="20"/>
                <w:szCs w:val="20"/>
                <w:lang w:val="en-US"/>
              </w:rPr>
              <w:t>link is established</w:t>
            </w:r>
            <w:r w:rsidR="00A81BB8">
              <w:rPr>
                <w:sz w:val="20"/>
                <w:szCs w:val="20"/>
                <w:lang w:val="en-US"/>
              </w:rPr>
              <w:t xml:space="preserve"> when blinking</w:t>
            </w:r>
          </w:p>
        </w:tc>
      </w:tr>
      <w:tr w:rsidR="008B56EC" w:rsidTr="00A81BB8">
        <w:trPr>
          <w:jc w:val="center"/>
        </w:trPr>
        <w:tc>
          <w:tcPr>
            <w:tcW w:w="1838" w:type="dxa"/>
          </w:tcPr>
          <w:p w:rsidR="008B56EC" w:rsidRPr="008B56EC" w:rsidRDefault="008B56EC" w:rsidP="008B56EC">
            <w:pPr>
              <w:pStyle w:val="NoSpacing"/>
              <w:jc w:val="center"/>
              <w:rPr>
                <w:sz w:val="20"/>
                <w:szCs w:val="20"/>
                <w:lang w:val="en-US"/>
              </w:rPr>
            </w:pPr>
            <w:r w:rsidRPr="008B56EC">
              <w:rPr>
                <w:sz w:val="20"/>
                <w:szCs w:val="20"/>
                <w:lang w:val="en-US"/>
              </w:rPr>
              <w:t>D3</w:t>
            </w:r>
          </w:p>
        </w:tc>
        <w:tc>
          <w:tcPr>
            <w:tcW w:w="6662" w:type="dxa"/>
          </w:tcPr>
          <w:p w:rsidR="00A81BB8" w:rsidRDefault="008B56EC" w:rsidP="00A81BB8">
            <w:pPr>
              <w:pStyle w:val="NoSpacing"/>
              <w:rPr>
                <w:sz w:val="20"/>
                <w:szCs w:val="20"/>
                <w:lang w:val="en-US"/>
              </w:rPr>
            </w:pPr>
            <w:r w:rsidRPr="008B56EC">
              <w:rPr>
                <w:sz w:val="20"/>
                <w:szCs w:val="20"/>
                <w:lang w:val="en-US"/>
              </w:rPr>
              <w:t xml:space="preserve">Indicates RX SYNC </w:t>
            </w:r>
            <w:r w:rsidR="00A81BB8">
              <w:rPr>
                <w:sz w:val="20"/>
                <w:szCs w:val="20"/>
                <w:lang w:val="en-US"/>
              </w:rPr>
              <w:t xml:space="preserve">is established when OFF </w:t>
            </w:r>
          </w:p>
          <w:p w:rsidR="008B56EC" w:rsidRPr="008B56EC" w:rsidRDefault="00A81BB8" w:rsidP="00A81BB8">
            <w:pPr>
              <w:pStyle w:val="NoSpacing"/>
              <w:rPr>
                <w:sz w:val="20"/>
                <w:szCs w:val="20"/>
                <w:lang w:val="en-US"/>
              </w:rPr>
            </w:pPr>
            <w:r>
              <w:rPr>
                <w:sz w:val="20"/>
                <w:szCs w:val="20"/>
                <w:lang w:val="en-US"/>
              </w:rPr>
              <w:t>(and the reverse if incase RX SYNC pin P/N is swapped in device)</w:t>
            </w:r>
          </w:p>
        </w:tc>
      </w:tr>
      <w:tr w:rsidR="008B56EC" w:rsidTr="00A81BB8">
        <w:trPr>
          <w:jc w:val="center"/>
        </w:trPr>
        <w:tc>
          <w:tcPr>
            <w:tcW w:w="1838" w:type="dxa"/>
          </w:tcPr>
          <w:p w:rsidR="008B56EC" w:rsidRPr="008B56EC" w:rsidRDefault="008B56EC" w:rsidP="008B56EC">
            <w:pPr>
              <w:pStyle w:val="NoSpacing"/>
              <w:jc w:val="center"/>
              <w:rPr>
                <w:sz w:val="20"/>
                <w:szCs w:val="20"/>
                <w:lang w:val="en-US"/>
              </w:rPr>
            </w:pPr>
            <w:r w:rsidRPr="008B56EC">
              <w:rPr>
                <w:sz w:val="20"/>
                <w:szCs w:val="20"/>
                <w:lang w:val="en-US"/>
              </w:rPr>
              <w:t>D4</w:t>
            </w:r>
          </w:p>
        </w:tc>
        <w:tc>
          <w:tcPr>
            <w:tcW w:w="6662" w:type="dxa"/>
          </w:tcPr>
          <w:p w:rsidR="008B56EC" w:rsidRPr="008B56EC" w:rsidRDefault="008B56EC" w:rsidP="00D3105C">
            <w:pPr>
              <w:pStyle w:val="NoSpacing"/>
              <w:rPr>
                <w:sz w:val="20"/>
                <w:szCs w:val="20"/>
                <w:lang w:val="en-US"/>
              </w:rPr>
            </w:pPr>
            <w:r>
              <w:rPr>
                <w:sz w:val="20"/>
                <w:szCs w:val="20"/>
                <w:lang w:val="en-US"/>
              </w:rPr>
              <w:t xml:space="preserve">Indicates </w:t>
            </w:r>
            <w:r w:rsidR="00D3105C">
              <w:rPr>
                <w:sz w:val="20"/>
                <w:szCs w:val="20"/>
                <w:lang w:val="en-US"/>
              </w:rPr>
              <w:t xml:space="preserve">presence </w:t>
            </w:r>
            <w:r>
              <w:rPr>
                <w:sz w:val="20"/>
                <w:szCs w:val="20"/>
                <w:lang w:val="en-US"/>
              </w:rPr>
              <w:t>of RX</w:t>
            </w:r>
            <w:r w:rsidRPr="008B56EC">
              <w:rPr>
                <w:sz w:val="20"/>
                <w:szCs w:val="20"/>
                <w:lang w:val="en-US"/>
              </w:rPr>
              <w:t xml:space="preserve"> link clock </w:t>
            </w:r>
            <w:r w:rsidR="004529EB">
              <w:rPr>
                <w:sz w:val="20"/>
                <w:szCs w:val="20"/>
                <w:lang w:val="en-US"/>
              </w:rPr>
              <w:t xml:space="preserve">and </w:t>
            </w:r>
            <w:r w:rsidR="007C0CB6">
              <w:rPr>
                <w:sz w:val="20"/>
                <w:szCs w:val="20"/>
                <w:lang w:val="en-US"/>
              </w:rPr>
              <w:t>JESD</w:t>
            </w:r>
            <w:r w:rsidRPr="008B56EC">
              <w:rPr>
                <w:sz w:val="20"/>
                <w:szCs w:val="20"/>
                <w:lang w:val="en-US"/>
              </w:rPr>
              <w:t xml:space="preserve"> link is established</w:t>
            </w:r>
            <w:r w:rsidR="004529EB">
              <w:rPr>
                <w:sz w:val="20"/>
                <w:szCs w:val="20"/>
                <w:lang w:val="en-US"/>
              </w:rPr>
              <w:t xml:space="preserve"> when blinking</w:t>
            </w:r>
          </w:p>
        </w:tc>
      </w:tr>
      <w:tr w:rsidR="008B56EC" w:rsidTr="00A81BB8">
        <w:trPr>
          <w:jc w:val="center"/>
        </w:trPr>
        <w:tc>
          <w:tcPr>
            <w:tcW w:w="1838" w:type="dxa"/>
          </w:tcPr>
          <w:p w:rsidR="008B56EC" w:rsidRPr="008B56EC" w:rsidRDefault="008B56EC" w:rsidP="008B56EC">
            <w:pPr>
              <w:pStyle w:val="NoSpacing"/>
              <w:jc w:val="center"/>
              <w:rPr>
                <w:sz w:val="20"/>
                <w:szCs w:val="20"/>
                <w:lang w:val="en-US"/>
              </w:rPr>
            </w:pPr>
            <w:r w:rsidRPr="008B56EC">
              <w:rPr>
                <w:sz w:val="20"/>
                <w:szCs w:val="20"/>
                <w:lang w:val="en-US"/>
              </w:rPr>
              <w:t>D5</w:t>
            </w:r>
          </w:p>
        </w:tc>
        <w:tc>
          <w:tcPr>
            <w:tcW w:w="6662" w:type="dxa"/>
          </w:tcPr>
          <w:p w:rsidR="008B56EC" w:rsidRPr="008B56EC" w:rsidRDefault="008B56EC" w:rsidP="00D3105C">
            <w:pPr>
              <w:pStyle w:val="NoSpacing"/>
              <w:rPr>
                <w:sz w:val="20"/>
                <w:szCs w:val="20"/>
                <w:lang w:val="en-US"/>
              </w:rPr>
            </w:pPr>
            <w:r>
              <w:rPr>
                <w:sz w:val="20"/>
                <w:szCs w:val="20"/>
                <w:lang w:val="en-US"/>
              </w:rPr>
              <w:t xml:space="preserve">Indicates </w:t>
            </w:r>
            <w:r w:rsidR="00D3105C">
              <w:rPr>
                <w:sz w:val="20"/>
                <w:szCs w:val="20"/>
                <w:lang w:val="en-US"/>
              </w:rPr>
              <w:t xml:space="preserve">presence </w:t>
            </w:r>
            <w:r>
              <w:rPr>
                <w:sz w:val="20"/>
                <w:szCs w:val="20"/>
                <w:lang w:val="en-US"/>
              </w:rPr>
              <w:t>of RX</w:t>
            </w:r>
            <w:r w:rsidRPr="008B56EC">
              <w:rPr>
                <w:sz w:val="20"/>
                <w:szCs w:val="20"/>
                <w:lang w:val="en-US"/>
              </w:rPr>
              <w:t xml:space="preserve"> l</w:t>
            </w:r>
            <w:r>
              <w:rPr>
                <w:sz w:val="20"/>
                <w:szCs w:val="20"/>
                <w:lang w:val="en-US"/>
              </w:rPr>
              <w:t xml:space="preserve">ink clock </w:t>
            </w:r>
            <w:r w:rsidR="00D3105C">
              <w:rPr>
                <w:sz w:val="20"/>
                <w:szCs w:val="20"/>
                <w:lang w:val="en-US"/>
              </w:rPr>
              <w:t>when blinking</w:t>
            </w:r>
          </w:p>
        </w:tc>
      </w:tr>
      <w:tr w:rsidR="008B56EC" w:rsidTr="00A81BB8">
        <w:trPr>
          <w:jc w:val="center"/>
        </w:trPr>
        <w:tc>
          <w:tcPr>
            <w:tcW w:w="1838" w:type="dxa"/>
          </w:tcPr>
          <w:p w:rsidR="008B56EC" w:rsidRPr="008B56EC" w:rsidRDefault="008B56EC" w:rsidP="008B56EC">
            <w:pPr>
              <w:pStyle w:val="NoSpacing"/>
              <w:jc w:val="center"/>
              <w:rPr>
                <w:sz w:val="20"/>
                <w:szCs w:val="20"/>
                <w:lang w:val="en-US"/>
              </w:rPr>
            </w:pPr>
            <w:r w:rsidRPr="008B56EC">
              <w:rPr>
                <w:sz w:val="20"/>
                <w:szCs w:val="20"/>
                <w:lang w:val="en-US"/>
              </w:rPr>
              <w:t>D6</w:t>
            </w:r>
          </w:p>
        </w:tc>
        <w:tc>
          <w:tcPr>
            <w:tcW w:w="6662" w:type="dxa"/>
          </w:tcPr>
          <w:p w:rsidR="008B56EC" w:rsidRPr="008B56EC" w:rsidRDefault="007C0CB6" w:rsidP="00D3105C">
            <w:pPr>
              <w:pStyle w:val="NoSpacing"/>
              <w:rPr>
                <w:sz w:val="20"/>
                <w:szCs w:val="20"/>
                <w:lang w:val="en-US"/>
              </w:rPr>
            </w:pPr>
            <w:r>
              <w:rPr>
                <w:sz w:val="20"/>
                <w:szCs w:val="20"/>
                <w:lang w:val="en-US"/>
              </w:rPr>
              <w:t xml:space="preserve">Indicates </w:t>
            </w:r>
            <w:r w:rsidR="00D3105C">
              <w:rPr>
                <w:sz w:val="20"/>
                <w:szCs w:val="20"/>
                <w:lang w:val="en-US"/>
              </w:rPr>
              <w:t>presence of T</w:t>
            </w:r>
            <w:r>
              <w:rPr>
                <w:sz w:val="20"/>
                <w:szCs w:val="20"/>
                <w:lang w:val="en-US"/>
              </w:rPr>
              <w:t>X</w:t>
            </w:r>
            <w:r w:rsidRPr="008B56EC">
              <w:rPr>
                <w:sz w:val="20"/>
                <w:szCs w:val="20"/>
                <w:lang w:val="en-US"/>
              </w:rPr>
              <w:t xml:space="preserve"> l</w:t>
            </w:r>
            <w:r w:rsidR="00D3105C">
              <w:rPr>
                <w:sz w:val="20"/>
                <w:szCs w:val="20"/>
                <w:lang w:val="en-US"/>
              </w:rPr>
              <w:t>ink clock when blinking</w:t>
            </w:r>
          </w:p>
        </w:tc>
      </w:tr>
      <w:tr w:rsidR="008B56EC" w:rsidTr="00A81BB8">
        <w:trPr>
          <w:jc w:val="center"/>
        </w:trPr>
        <w:tc>
          <w:tcPr>
            <w:tcW w:w="1838" w:type="dxa"/>
          </w:tcPr>
          <w:p w:rsidR="008B56EC" w:rsidRPr="008B56EC" w:rsidRDefault="008B56EC" w:rsidP="008B56EC">
            <w:pPr>
              <w:pStyle w:val="NoSpacing"/>
              <w:jc w:val="center"/>
              <w:rPr>
                <w:sz w:val="20"/>
                <w:szCs w:val="20"/>
                <w:lang w:val="en-US"/>
              </w:rPr>
            </w:pPr>
            <w:r w:rsidRPr="008B56EC">
              <w:rPr>
                <w:sz w:val="20"/>
                <w:szCs w:val="20"/>
                <w:lang w:val="en-US"/>
              </w:rPr>
              <w:t>D7</w:t>
            </w:r>
          </w:p>
        </w:tc>
        <w:tc>
          <w:tcPr>
            <w:tcW w:w="6662" w:type="dxa"/>
          </w:tcPr>
          <w:p w:rsidR="008B56EC" w:rsidRPr="008B56EC" w:rsidRDefault="00B4539E" w:rsidP="00CF7F51">
            <w:pPr>
              <w:pStyle w:val="NoSpacing"/>
              <w:rPr>
                <w:sz w:val="20"/>
                <w:szCs w:val="20"/>
                <w:lang w:val="en-US"/>
              </w:rPr>
            </w:pPr>
            <w:r>
              <w:rPr>
                <w:sz w:val="20"/>
                <w:szCs w:val="20"/>
                <w:lang w:val="en-US"/>
              </w:rPr>
              <w:t>DDR4 calibration successful and completed when off</w:t>
            </w:r>
          </w:p>
        </w:tc>
      </w:tr>
      <w:tr w:rsidR="008B56EC" w:rsidTr="00A81BB8">
        <w:trPr>
          <w:jc w:val="center"/>
        </w:trPr>
        <w:tc>
          <w:tcPr>
            <w:tcW w:w="1838" w:type="dxa"/>
          </w:tcPr>
          <w:p w:rsidR="008B56EC" w:rsidRPr="008B56EC" w:rsidRDefault="008B56EC" w:rsidP="008B56EC">
            <w:pPr>
              <w:pStyle w:val="NoSpacing"/>
              <w:jc w:val="center"/>
              <w:rPr>
                <w:sz w:val="20"/>
                <w:szCs w:val="20"/>
                <w:lang w:val="en-US"/>
              </w:rPr>
            </w:pPr>
            <w:r w:rsidRPr="008B56EC">
              <w:rPr>
                <w:sz w:val="20"/>
                <w:szCs w:val="20"/>
                <w:lang w:val="en-US"/>
              </w:rPr>
              <w:t>D8</w:t>
            </w:r>
          </w:p>
        </w:tc>
        <w:tc>
          <w:tcPr>
            <w:tcW w:w="6662" w:type="dxa"/>
          </w:tcPr>
          <w:p w:rsidR="008B56EC" w:rsidRPr="008B56EC" w:rsidRDefault="00B4539E" w:rsidP="00B4539E">
            <w:pPr>
              <w:pStyle w:val="NoSpacing"/>
              <w:rPr>
                <w:sz w:val="20"/>
                <w:szCs w:val="20"/>
                <w:lang w:val="en-US"/>
              </w:rPr>
            </w:pPr>
            <w:r>
              <w:rPr>
                <w:sz w:val="20"/>
                <w:szCs w:val="20"/>
                <w:lang w:val="en-US"/>
              </w:rPr>
              <w:t>DDR4 calibration failed when off</w:t>
            </w:r>
          </w:p>
        </w:tc>
      </w:tr>
    </w:tbl>
    <w:p w:rsidR="00655DF2" w:rsidRDefault="00655DF2" w:rsidP="00655DF2">
      <w:pPr>
        <w:pStyle w:val="NoSpacing"/>
        <w:rPr>
          <w:lang w:val="en-US"/>
        </w:rPr>
      </w:pPr>
    </w:p>
    <w:p w:rsidR="001C68A5" w:rsidRPr="000D5F1A" w:rsidRDefault="001C68A5" w:rsidP="00DE271F">
      <w:pPr>
        <w:pStyle w:val="Heading3"/>
        <w:numPr>
          <w:ilvl w:val="2"/>
          <w:numId w:val="30"/>
        </w:numPr>
        <w:ind w:left="567" w:hanging="567"/>
        <w:rPr>
          <w:lang w:val="en-US"/>
        </w:rPr>
      </w:pPr>
      <w:bookmarkStart w:id="33" w:name="_Toc44687958"/>
      <w:r w:rsidRPr="000D5F1A">
        <w:rPr>
          <w:lang w:val="en-US"/>
        </w:rPr>
        <w:t>TSW14J57RevE_16L_XCVR_ADCBRAMDACDDR</w:t>
      </w:r>
      <w:bookmarkEnd w:id="33"/>
    </w:p>
    <w:p w:rsidR="001C68A5" w:rsidRPr="00B33FE2" w:rsidRDefault="001C68A5" w:rsidP="001B76ED">
      <w:pPr>
        <w:pStyle w:val="Heading4"/>
        <w:numPr>
          <w:ilvl w:val="3"/>
          <w:numId w:val="30"/>
        </w:numPr>
        <w:ind w:left="709" w:hanging="709"/>
        <w:rPr>
          <w:lang w:val="en-US"/>
        </w:rPr>
      </w:pPr>
      <w:bookmarkStart w:id="34" w:name="_Toc44687959"/>
      <w:r>
        <w:rPr>
          <w:lang w:val="en-US"/>
        </w:rPr>
        <w:t>Description:</w:t>
      </w:r>
      <w:bookmarkEnd w:id="34"/>
    </w:p>
    <w:p w:rsidR="001C68A5" w:rsidRDefault="001C68A5" w:rsidP="001C68A5">
      <w:pPr>
        <w:jc w:val="both"/>
        <w:rPr>
          <w:lang w:val="en-US"/>
        </w:rPr>
      </w:pPr>
      <w:r>
        <w:rPr>
          <w:lang w:val="en-US"/>
        </w:rPr>
        <w:t xml:space="preserve">Firmware supports 16L modes for both ADC and DAC devices and uses DDR4 external memory of 2GB size for DAC generation and BRAM of 256KB size for ADC capture. The limitations on L value mentioned for </w:t>
      </w:r>
      <w:r w:rsidRPr="00137782">
        <w:rPr>
          <w:lang w:val="en-US"/>
        </w:rPr>
        <w:t>TSW14J57revE_16L_DDR_XCVR_FIRMWARE</w:t>
      </w:r>
      <w:r>
        <w:rPr>
          <w:lang w:val="en-US"/>
        </w:rPr>
        <w:t xml:space="preserve"> applies to this firmware as well. Also firmware supports Hardware and Software trigger modes for ADC capture but SYSREF based trigger mode is not yet implemented. And none of the trigger modes are implemented for DAC generation. </w:t>
      </w:r>
    </w:p>
    <w:p w:rsidR="001C68A5" w:rsidRDefault="001C68A5" w:rsidP="001C68A5">
      <w:pPr>
        <w:jc w:val="both"/>
        <w:rPr>
          <w:lang w:val="en-US"/>
        </w:rPr>
      </w:pPr>
      <w:r>
        <w:rPr>
          <w:lang w:val="en-US"/>
        </w:rPr>
        <w:t>This firmware supports ‘Frequency Hopping feature’ developed and tested with AFE74xx in HSDC Pro. It does a high speed SPI write of 40Mhz, and between SPI writes it supports a configurable delay and trigger width that ranges from ns to ms. Please refer the ‘Frequency Hopping’ documents available in ‘Supports folder’ for further details. Firmware also supports pulse generation on SMA pin whenever one of the TX SERDES lanes are powered down. This was done as part of the JESD204B Error Injection feature addition. Please refer the ‘</w:t>
      </w:r>
      <w:r w:rsidRPr="003D4538">
        <w:rPr>
          <w:lang w:val="en-US"/>
        </w:rPr>
        <w:t xml:space="preserve">JESD204B Error Injection </w:t>
      </w:r>
      <w:r>
        <w:rPr>
          <w:lang w:val="en-US"/>
        </w:rPr>
        <w:t>–</w:t>
      </w:r>
      <w:r w:rsidRPr="003D4538">
        <w:rPr>
          <w:lang w:val="en-US"/>
        </w:rPr>
        <w:t xml:space="preserve"> Summary</w:t>
      </w:r>
      <w:r>
        <w:rPr>
          <w:lang w:val="en-US"/>
        </w:rPr>
        <w:t>.docx’ placed in the ‘Supports folder’ for more details</w:t>
      </w:r>
    </w:p>
    <w:p w:rsidR="001C68A5" w:rsidRDefault="001C68A5" w:rsidP="001B76ED">
      <w:pPr>
        <w:pStyle w:val="Heading4"/>
        <w:numPr>
          <w:ilvl w:val="3"/>
          <w:numId w:val="30"/>
        </w:numPr>
        <w:ind w:left="709" w:hanging="709"/>
        <w:rPr>
          <w:lang w:val="en-US"/>
        </w:rPr>
      </w:pPr>
      <w:bookmarkStart w:id="35" w:name="_Toc44687960"/>
      <w:r>
        <w:rPr>
          <w:lang w:val="en-US"/>
        </w:rPr>
        <w:t>LED Status:</w:t>
      </w:r>
      <w:bookmarkEnd w:id="35"/>
    </w:p>
    <w:p w:rsidR="001C68A5" w:rsidRPr="008B56EC" w:rsidRDefault="001C68A5" w:rsidP="001C68A5">
      <w:pPr>
        <w:jc w:val="both"/>
        <w:rPr>
          <w:lang w:val="en-US"/>
        </w:rPr>
      </w:pPr>
      <w:r w:rsidRPr="008B56EC">
        <w:rPr>
          <w:lang w:val="en-US"/>
        </w:rPr>
        <w:t>Please see below description of the on-board user LED signals for this FW build.</w:t>
      </w:r>
      <w:r>
        <w:rPr>
          <w:lang w:val="en-US"/>
        </w:rPr>
        <w:t xml:space="preserve"> </w:t>
      </w:r>
      <w:r w:rsidRPr="00854D23">
        <w:rPr>
          <w:lang w:val="en-US"/>
        </w:rPr>
        <w:t>Please note J57 platform User LEDs are active LOW</w:t>
      </w:r>
    </w:p>
    <w:tbl>
      <w:tblPr>
        <w:tblStyle w:val="TableGrid"/>
        <w:tblW w:w="0" w:type="auto"/>
        <w:jc w:val="center"/>
        <w:tblLook w:val="04A0" w:firstRow="1" w:lastRow="0" w:firstColumn="1" w:lastColumn="0" w:noHBand="0" w:noVBand="1"/>
      </w:tblPr>
      <w:tblGrid>
        <w:gridCol w:w="1838"/>
        <w:gridCol w:w="6662"/>
      </w:tblGrid>
      <w:tr w:rsidR="001C68A5" w:rsidTr="00291E35">
        <w:trPr>
          <w:jc w:val="center"/>
        </w:trPr>
        <w:tc>
          <w:tcPr>
            <w:tcW w:w="1838" w:type="dxa"/>
          </w:tcPr>
          <w:p w:rsidR="001C68A5" w:rsidRPr="008B56EC" w:rsidRDefault="001C68A5" w:rsidP="00291E35">
            <w:pPr>
              <w:pStyle w:val="NoSpacing"/>
              <w:jc w:val="center"/>
              <w:rPr>
                <w:lang w:val="en-US"/>
              </w:rPr>
            </w:pPr>
            <w:r w:rsidRPr="008B56EC">
              <w:rPr>
                <w:lang w:val="en-US"/>
              </w:rPr>
              <w:t>User LEDs</w:t>
            </w:r>
          </w:p>
        </w:tc>
        <w:tc>
          <w:tcPr>
            <w:tcW w:w="6662" w:type="dxa"/>
          </w:tcPr>
          <w:p w:rsidR="001C68A5" w:rsidRPr="008B56EC" w:rsidRDefault="001C68A5" w:rsidP="00291E35">
            <w:pPr>
              <w:pStyle w:val="NoSpacing"/>
              <w:jc w:val="center"/>
              <w:rPr>
                <w:lang w:val="en-US"/>
              </w:rPr>
            </w:pPr>
            <w:r w:rsidRPr="008B56EC">
              <w:rPr>
                <w:lang w:val="en-US"/>
              </w:rPr>
              <w:t>Functionality</w:t>
            </w:r>
          </w:p>
        </w:tc>
      </w:tr>
      <w:tr w:rsidR="001C68A5" w:rsidTr="00291E35">
        <w:trPr>
          <w:jc w:val="center"/>
        </w:trPr>
        <w:tc>
          <w:tcPr>
            <w:tcW w:w="1838" w:type="dxa"/>
          </w:tcPr>
          <w:p w:rsidR="001C68A5" w:rsidRPr="008B56EC" w:rsidRDefault="001C68A5" w:rsidP="00291E35">
            <w:pPr>
              <w:pStyle w:val="NoSpacing"/>
              <w:jc w:val="center"/>
              <w:rPr>
                <w:sz w:val="20"/>
                <w:szCs w:val="20"/>
                <w:lang w:val="en-US"/>
              </w:rPr>
            </w:pPr>
            <w:r w:rsidRPr="008B56EC">
              <w:rPr>
                <w:sz w:val="20"/>
                <w:szCs w:val="20"/>
                <w:lang w:val="en-US"/>
              </w:rPr>
              <w:t>D1</w:t>
            </w:r>
          </w:p>
        </w:tc>
        <w:tc>
          <w:tcPr>
            <w:tcW w:w="6662" w:type="dxa"/>
          </w:tcPr>
          <w:p w:rsidR="001C68A5" w:rsidRPr="008B56EC" w:rsidRDefault="001C68A5" w:rsidP="00291E35">
            <w:pPr>
              <w:pStyle w:val="NoSpacing"/>
              <w:rPr>
                <w:sz w:val="20"/>
                <w:szCs w:val="20"/>
                <w:lang w:val="en-US"/>
              </w:rPr>
            </w:pPr>
            <w:r w:rsidRPr="008B56EC">
              <w:rPr>
                <w:sz w:val="20"/>
                <w:szCs w:val="20"/>
                <w:lang w:val="en-US"/>
              </w:rPr>
              <w:t xml:space="preserve">Indicates TX SYNC </w:t>
            </w:r>
            <w:r>
              <w:rPr>
                <w:sz w:val="20"/>
                <w:szCs w:val="20"/>
                <w:lang w:val="en-US"/>
              </w:rPr>
              <w:t>is established when OFF</w:t>
            </w:r>
          </w:p>
        </w:tc>
      </w:tr>
      <w:tr w:rsidR="001C68A5" w:rsidTr="00291E35">
        <w:trPr>
          <w:jc w:val="center"/>
        </w:trPr>
        <w:tc>
          <w:tcPr>
            <w:tcW w:w="1838" w:type="dxa"/>
          </w:tcPr>
          <w:p w:rsidR="001C68A5" w:rsidRPr="008B56EC" w:rsidRDefault="001C68A5" w:rsidP="00291E35">
            <w:pPr>
              <w:pStyle w:val="NoSpacing"/>
              <w:jc w:val="center"/>
              <w:rPr>
                <w:sz w:val="20"/>
                <w:szCs w:val="20"/>
                <w:lang w:val="en-US"/>
              </w:rPr>
            </w:pPr>
            <w:r w:rsidRPr="008B56EC">
              <w:rPr>
                <w:sz w:val="20"/>
                <w:szCs w:val="20"/>
                <w:lang w:val="en-US"/>
              </w:rPr>
              <w:t>D2</w:t>
            </w:r>
          </w:p>
        </w:tc>
        <w:tc>
          <w:tcPr>
            <w:tcW w:w="6662" w:type="dxa"/>
          </w:tcPr>
          <w:p w:rsidR="001C68A5" w:rsidRPr="008B56EC" w:rsidRDefault="001C68A5" w:rsidP="00291E35">
            <w:pPr>
              <w:pStyle w:val="NoSpacing"/>
              <w:rPr>
                <w:sz w:val="20"/>
                <w:szCs w:val="20"/>
                <w:lang w:val="en-US"/>
              </w:rPr>
            </w:pPr>
            <w:r>
              <w:rPr>
                <w:sz w:val="20"/>
                <w:szCs w:val="20"/>
                <w:lang w:val="en-US"/>
              </w:rPr>
              <w:t>Indicates presence of TX</w:t>
            </w:r>
            <w:r w:rsidRPr="008B56EC">
              <w:rPr>
                <w:sz w:val="20"/>
                <w:szCs w:val="20"/>
                <w:lang w:val="en-US"/>
              </w:rPr>
              <w:t xml:space="preserve"> link clock </w:t>
            </w:r>
            <w:r>
              <w:rPr>
                <w:sz w:val="20"/>
                <w:szCs w:val="20"/>
                <w:lang w:val="en-US"/>
              </w:rPr>
              <w:t xml:space="preserve">and JESD </w:t>
            </w:r>
            <w:r w:rsidRPr="008B56EC">
              <w:rPr>
                <w:sz w:val="20"/>
                <w:szCs w:val="20"/>
                <w:lang w:val="en-US"/>
              </w:rPr>
              <w:t>link is established</w:t>
            </w:r>
            <w:r>
              <w:rPr>
                <w:sz w:val="20"/>
                <w:szCs w:val="20"/>
                <w:lang w:val="en-US"/>
              </w:rPr>
              <w:t xml:space="preserve"> when blinking</w:t>
            </w:r>
          </w:p>
        </w:tc>
      </w:tr>
      <w:tr w:rsidR="001C68A5" w:rsidTr="00291E35">
        <w:trPr>
          <w:jc w:val="center"/>
        </w:trPr>
        <w:tc>
          <w:tcPr>
            <w:tcW w:w="1838" w:type="dxa"/>
          </w:tcPr>
          <w:p w:rsidR="001C68A5" w:rsidRPr="008B56EC" w:rsidRDefault="001C68A5" w:rsidP="00291E35">
            <w:pPr>
              <w:pStyle w:val="NoSpacing"/>
              <w:jc w:val="center"/>
              <w:rPr>
                <w:sz w:val="20"/>
                <w:szCs w:val="20"/>
                <w:lang w:val="en-US"/>
              </w:rPr>
            </w:pPr>
            <w:r w:rsidRPr="008B56EC">
              <w:rPr>
                <w:sz w:val="20"/>
                <w:szCs w:val="20"/>
                <w:lang w:val="en-US"/>
              </w:rPr>
              <w:t>D3</w:t>
            </w:r>
          </w:p>
        </w:tc>
        <w:tc>
          <w:tcPr>
            <w:tcW w:w="6662" w:type="dxa"/>
          </w:tcPr>
          <w:p w:rsidR="001C68A5" w:rsidRDefault="001C68A5" w:rsidP="00291E35">
            <w:pPr>
              <w:pStyle w:val="NoSpacing"/>
              <w:rPr>
                <w:sz w:val="20"/>
                <w:szCs w:val="20"/>
                <w:lang w:val="en-US"/>
              </w:rPr>
            </w:pPr>
            <w:r w:rsidRPr="008B56EC">
              <w:rPr>
                <w:sz w:val="20"/>
                <w:szCs w:val="20"/>
                <w:lang w:val="en-US"/>
              </w:rPr>
              <w:t xml:space="preserve">Indicates RX SYNC </w:t>
            </w:r>
            <w:r>
              <w:rPr>
                <w:sz w:val="20"/>
                <w:szCs w:val="20"/>
                <w:lang w:val="en-US"/>
              </w:rPr>
              <w:t xml:space="preserve">is established when OFF </w:t>
            </w:r>
          </w:p>
          <w:p w:rsidR="001C68A5" w:rsidRPr="008B56EC" w:rsidRDefault="001C68A5" w:rsidP="00291E35">
            <w:pPr>
              <w:pStyle w:val="NoSpacing"/>
              <w:rPr>
                <w:sz w:val="20"/>
                <w:szCs w:val="20"/>
                <w:lang w:val="en-US"/>
              </w:rPr>
            </w:pPr>
            <w:r>
              <w:rPr>
                <w:sz w:val="20"/>
                <w:szCs w:val="20"/>
                <w:lang w:val="en-US"/>
              </w:rPr>
              <w:t>(and the reverse if incase RX SYNC pin P/N is swapped in device)</w:t>
            </w:r>
          </w:p>
        </w:tc>
      </w:tr>
      <w:tr w:rsidR="001C68A5" w:rsidTr="00291E35">
        <w:trPr>
          <w:jc w:val="center"/>
        </w:trPr>
        <w:tc>
          <w:tcPr>
            <w:tcW w:w="1838" w:type="dxa"/>
          </w:tcPr>
          <w:p w:rsidR="001C68A5" w:rsidRPr="008B56EC" w:rsidRDefault="001C68A5" w:rsidP="00291E35">
            <w:pPr>
              <w:pStyle w:val="NoSpacing"/>
              <w:jc w:val="center"/>
              <w:rPr>
                <w:sz w:val="20"/>
                <w:szCs w:val="20"/>
                <w:lang w:val="en-US"/>
              </w:rPr>
            </w:pPr>
            <w:r w:rsidRPr="008B56EC">
              <w:rPr>
                <w:sz w:val="20"/>
                <w:szCs w:val="20"/>
                <w:lang w:val="en-US"/>
              </w:rPr>
              <w:t>D4</w:t>
            </w:r>
          </w:p>
        </w:tc>
        <w:tc>
          <w:tcPr>
            <w:tcW w:w="6662" w:type="dxa"/>
          </w:tcPr>
          <w:p w:rsidR="001C68A5" w:rsidRPr="008B56EC" w:rsidRDefault="001C68A5" w:rsidP="00291E35">
            <w:pPr>
              <w:pStyle w:val="NoSpacing"/>
              <w:rPr>
                <w:sz w:val="20"/>
                <w:szCs w:val="20"/>
                <w:lang w:val="en-US"/>
              </w:rPr>
            </w:pPr>
            <w:r>
              <w:rPr>
                <w:sz w:val="20"/>
                <w:szCs w:val="20"/>
                <w:lang w:val="en-US"/>
              </w:rPr>
              <w:t>Indicates presence of RX</w:t>
            </w:r>
            <w:r w:rsidRPr="008B56EC">
              <w:rPr>
                <w:sz w:val="20"/>
                <w:szCs w:val="20"/>
                <w:lang w:val="en-US"/>
              </w:rPr>
              <w:t xml:space="preserve"> link clock </w:t>
            </w:r>
            <w:r>
              <w:rPr>
                <w:sz w:val="20"/>
                <w:szCs w:val="20"/>
                <w:lang w:val="en-US"/>
              </w:rPr>
              <w:t>and JESD</w:t>
            </w:r>
            <w:r w:rsidRPr="008B56EC">
              <w:rPr>
                <w:sz w:val="20"/>
                <w:szCs w:val="20"/>
                <w:lang w:val="en-US"/>
              </w:rPr>
              <w:t xml:space="preserve"> link is established</w:t>
            </w:r>
            <w:r>
              <w:rPr>
                <w:sz w:val="20"/>
                <w:szCs w:val="20"/>
                <w:lang w:val="en-US"/>
              </w:rPr>
              <w:t xml:space="preserve"> when blinking</w:t>
            </w:r>
          </w:p>
        </w:tc>
      </w:tr>
      <w:tr w:rsidR="001C68A5" w:rsidTr="00291E35">
        <w:trPr>
          <w:jc w:val="center"/>
        </w:trPr>
        <w:tc>
          <w:tcPr>
            <w:tcW w:w="1838" w:type="dxa"/>
          </w:tcPr>
          <w:p w:rsidR="001C68A5" w:rsidRPr="008B56EC" w:rsidRDefault="001C68A5" w:rsidP="00291E35">
            <w:pPr>
              <w:pStyle w:val="NoSpacing"/>
              <w:jc w:val="center"/>
              <w:rPr>
                <w:sz w:val="20"/>
                <w:szCs w:val="20"/>
                <w:lang w:val="en-US"/>
              </w:rPr>
            </w:pPr>
            <w:r w:rsidRPr="008B56EC">
              <w:rPr>
                <w:sz w:val="20"/>
                <w:szCs w:val="20"/>
                <w:lang w:val="en-US"/>
              </w:rPr>
              <w:t>D5</w:t>
            </w:r>
          </w:p>
        </w:tc>
        <w:tc>
          <w:tcPr>
            <w:tcW w:w="6662" w:type="dxa"/>
          </w:tcPr>
          <w:p w:rsidR="001C68A5" w:rsidRPr="008B56EC" w:rsidRDefault="001C68A5" w:rsidP="00291E35">
            <w:pPr>
              <w:pStyle w:val="NoSpacing"/>
              <w:rPr>
                <w:sz w:val="20"/>
                <w:szCs w:val="20"/>
                <w:lang w:val="en-US"/>
              </w:rPr>
            </w:pPr>
            <w:r>
              <w:rPr>
                <w:sz w:val="20"/>
                <w:szCs w:val="20"/>
                <w:lang w:val="en-US"/>
              </w:rPr>
              <w:t>Indicates presence of RX</w:t>
            </w:r>
            <w:r w:rsidRPr="008B56EC">
              <w:rPr>
                <w:sz w:val="20"/>
                <w:szCs w:val="20"/>
                <w:lang w:val="en-US"/>
              </w:rPr>
              <w:t xml:space="preserve"> l</w:t>
            </w:r>
            <w:r>
              <w:rPr>
                <w:sz w:val="20"/>
                <w:szCs w:val="20"/>
                <w:lang w:val="en-US"/>
              </w:rPr>
              <w:t>ink clock when blinking</w:t>
            </w:r>
          </w:p>
        </w:tc>
      </w:tr>
      <w:tr w:rsidR="001C68A5" w:rsidTr="00291E35">
        <w:trPr>
          <w:jc w:val="center"/>
        </w:trPr>
        <w:tc>
          <w:tcPr>
            <w:tcW w:w="1838" w:type="dxa"/>
          </w:tcPr>
          <w:p w:rsidR="001C68A5" w:rsidRPr="008B56EC" w:rsidRDefault="001C68A5" w:rsidP="00291E35">
            <w:pPr>
              <w:pStyle w:val="NoSpacing"/>
              <w:jc w:val="center"/>
              <w:rPr>
                <w:sz w:val="20"/>
                <w:szCs w:val="20"/>
                <w:lang w:val="en-US"/>
              </w:rPr>
            </w:pPr>
            <w:r w:rsidRPr="008B56EC">
              <w:rPr>
                <w:sz w:val="20"/>
                <w:szCs w:val="20"/>
                <w:lang w:val="en-US"/>
              </w:rPr>
              <w:t>D6</w:t>
            </w:r>
          </w:p>
        </w:tc>
        <w:tc>
          <w:tcPr>
            <w:tcW w:w="6662" w:type="dxa"/>
          </w:tcPr>
          <w:p w:rsidR="001C68A5" w:rsidRPr="008B56EC" w:rsidRDefault="001C68A5" w:rsidP="00291E35">
            <w:pPr>
              <w:pStyle w:val="NoSpacing"/>
              <w:rPr>
                <w:sz w:val="20"/>
                <w:szCs w:val="20"/>
                <w:lang w:val="en-US"/>
              </w:rPr>
            </w:pPr>
            <w:r>
              <w:rPr>
                <w:sz w:val="20"/>
                <w:szCs w:val="20"/>
                <w:lang w:val="en-US"/>
              </w:rPr>
              <w:t>Indicates presence of TX</w:t>
            </w:r>
            <w:r w:rsidRPr="008B56EC">
              <w:rPr>
                <w:sz w:val="20"/>
                <w:szCs w:val="20"/>
                <w:lang w:val="en-US"/>
              </w:rPr>
              <w:t xml:space="preserve"> l</w:t>
            </w:r>
            <w:r>
              <w:rPr>
                <w:sz w:val="20"/>
                <w:szCs w:val="20"/>
                <w:lang w:val="en-US"/>
              </w:rPr>
              <w:t>ink clock when blinking</w:t>
            </w:r>
          </w:p>
        </w:tc>
      </w:tr>
      <w:tr w:rsidR="001C68A5" w:rsidTr="00291E35">
        <w:trPr>
          <w:jc w:val="center"/>
        </w:trPr>
        <w:tc>
          <w:tcPr>
            <w:tcW w:w="1838" w:type="dxa"/>
          </w:tcPr>
          <w:p w:rsidR="001C68A5" w:rsidRPr="008B56EC" w:rsidRDefault="001C68A5" w:rsidP="00291E35">
            <w:pPr>
              <w:pStyle w:val="NoSpacing"/>
              <w:jc w:val="center"/>
              <w:rPr>
                <w:sz w:val="20"/>
                <w:szCs w:val="20"/>
                <w:lang w:val="en-US"/>
              </w:rPr>
            </w:pPr>
            <w:r w:rsidRPr="008B56EC">
              <w:rPr>
                <w:sz w:val="20"/>
                <w:szCs w:val="20"/>
                <w:lang w:val="en-US"/>
              </w:rPr>
              <w:lastRenderedPageBreak/>
              <w:t>D7</w:t>
            </w:r>
          </w:p>
        </w:tc>
        <w:tc>
          <w:tcPr>
            <w:tcW w:w="6662" w:type="dxa"/>
          </w:tcPr>
          <w:p w:rsidR="001C68A5" w:rsidRPr="008B56EC" w:rsidRDefault="001C68A5" w:rsidP="00291E35">
            <w:pPr>
              <w:pStyle w:val="NoSpacing"/>
              <w:rPr>
                <w:sz w:val="20"/>
                <w:szCs w:val="20"/>
                <w:lang w:val="en-US"/>
              </w:rPr>
            </w:pPr>
            <w:r>
              <w:rPr>
                <w:sz w:val="20"/>
                <w:szCs w:val="20"/>
                <w:lang w:val="en-US"/>
              </w:rPr>
              <w:t>DDR4 calibration successful and completed when off</w:t>
            </w:r>
          </w:p>
        </w:tc>
      </w:tr>
      <w:tr w:rsidR="001C68A5" w:rsidTr="00291E35">
        <w:trPr>
          <w:jc w:val="center"/>
        </w:trPr>
        <w:tc>
          <w:tcPr>
            <w:tcW w:w="1838" w:type="dxa"/>
          </w:tcPr>
          <w:p w:rsidR="001C68A5" w:rsidRPr="008B56EC" w:rsidRDefault="001C68A5" w:rsidP="00291E35">
            <w:pPr>
              <w:pStyle w:val="NoSpacing"/>
              <w:jc w:val="center"/>
              <w:rPr>
                <w:sz w:val="20"/>
                <w:szCs w:val="20"/>
                <w:lang w:val="en-US"/>
              </w:rPr>
            </w:pPr>
            <w:r w:rsidRPr="008B56EC">
              <w:rPr>
                <w:sz w:val="20"/>
                <w:szCs w:val="20"/>
                <w:lang w:val="en-US"/>
              </w:rPr>
              <w:t>D8</w:t>
            </w:r>
          </w:p>
        </w:tc>
        <w:tc>
          <w:tcPr>
            <w:tcW w:w="6662" w:type="dxa"/>
          </w:tcPr>
          <w:p w:rsidR="001C68A5" w:rsidRPr="008B56EC" w:rsidRDefault="001C68A5" w:rsidP="00291E35">
            <w:pPr>
              <w:pStyle w:val="NoSpacing"/>
              <w:rPr>
                <w:sz w:val="20"/>
                <w:szCs w:val="20"/>
                <w:lang w:val="en-US"/>
              </w:rPr>
            </w:pPr>
            <w:r>
              <w:rPr>
                <w:sz w:val="20"/>
                <w:szCs w:val="20"/>
                <w:lang w:val="en-US"/>
              </w:rPr>
              <w:t>DDR4 calibration failed when off</w:t>
            </w:r>
          </w:p>
        </w:tc>
      </w:tr>
    </w:tbl>
    <w:p w:rsidR="001C68A5" w:rsidRDefault="001C68A5" w:rsidP="001C68A5">
      <w:pPr>
        <w:jc w:val="both"/>
        <w:rPr>
          <w:lang w:val="en-US"/>
        </w:rPr>
      </w:pPr>
    </w:p>
    <w:p w:rsidR="002B3471" w:rsidRDefault="002B3471" w:rsidP="00DE271F">
      <w:pPr>
        <w:pStyle w:val="Heading3"/>
        <w:numPr>
          <w:ilvl w:val="2"/>
          <w:numId w:val="30"/>
        </w:numPr>
        <w:ind w:left="567" w:hanging="567"/>
        <w:rPr>
          <w:lang w:val="en-US"/>
        </w:rPr>
      </w:pPr>
      <w:bookmarkStart w:id="36" w:name="_Toc44687961"/>
      <w:r w:rsidRPr="002B3471">
        <w:rPr>
          <w:lang w:val="en-US"/>
        </w:rPr>
        <w:t>TSW14J57RevE_16L_XCVR_ADCDDRDACBRAM</w:t>
      </w:r>
      <w:bookmarkEnd w:id="36"/>
    </w:p>
    <w:p w:rsidR="00B00D5D" w:rsidRPr="00B33FE2" w:rsidRDefault="00B00D5D" w:rsidP="001B76ED">
      <w:pPr>
        <w:pStyle w:val="Heading4"/>
        <w:numPr>
          <w:ilvl w:val="3"/>
          <w:numId w:val="30"/>
        </w:numPr>
        <w:ind w:left="709" w:hanging="709"/>
        <w:rPr>
          <w:lang w:val="en-US"/>
        </w:rPr>
      </w:pPr>
      <w:bookmarkStart w:id="37" w:name="_Toc44687962"/>
      <w:r>
        <w:rPr>
          <w:lang w:val="en-US"/>
        </w:rPr>
        <w:t>Description:</w:t>
      </w:r>
      <w:bookmarkEnd w:id="37"/>
    </w:p>
    <w:p w:rsidR="00370F7E" w:rsidRDefault="00CD4C91" w:rsidP="00370F7E">
      <w:pPr>
        <w:jc w:val="both"/>
        <w:rPr>
          <w:lang w:val="en-US"/>
        </w:rPr>
      </w:pPr>
      <w:r>
        <w:rPr>
          <w:lang w:val="en-US"/>
        </w:rPr>
        <w:t xml:space="preserve">Firmware supports 16L modes for both ADC and DAC devices and uses DDR4 external memory of 2GB size for </w:t>
      </w:r>
      <w:r w:rsidR="00B512F7">
        <w:rPr>
          <w:lang w:val="en-US"/>
        </w:rPr>
        <w:t xml:space="preserve">ADC capture </w:t>
      </w:r>
      <w:r>
        <w:rPr>
          <w:lang w:val="en-US"/>
        </w:rPr>
        <w:t xml:space="preserve">and BRAM of 256KB size for </w:t>
      </w:r>
      <w:r w:rsidR="00B512F7">
        <w:rPr>
          <w:lang w:val="en-US"/>
        </w:rPr>
        <w:t>DAC generation</w:t>
      </w:r>
      <w:r>
        <w:rPr>
          <w:lang w:val="en-US"/>
        </w:rPr>
        <w:t xml:space="preserve">. </w:t>
      </w:r>
      <w:r w:rsidR="005D1357">
        <w:rPr>
          <w:lang w:val="en-US"/>
        </w:rPr>
        <w:t>As mentioned in ‘</w:t>
      </w:r>
      <w:r w:rsidR="00757173" w:rsidRPr="00757173">
        <w:rPr>
          <w:lang w:val="en-US"/>
        </w:rPr>
        <w:t>TSW14J57revE_16L_DDR_XCVR_FIRMWARE</w:t>
      </w:r>
      <w:r w:rsidR="005D1357">
        <w:rPr>
          <w:lang w:val="en-US"/>
        </w:rPr>
        <w:t>’ firmware,</w:t>
      </w:r>
      <w:r w:rsidR="005D1357" w:rsidRPr="005D1357">
        <w:rPr>
          <w:lang w:val="en-US"/>
        </w:rPr>
        <w:t xml:space="preserve"> </w:t>
      </w:r>
      <w:r w:rsidR="005D1357">
        <w:rPr>
          <w:lang w:val="en-US"/>
        </w:rPr>
        <w:t xml:space="preserve">lane values of 1,2,4,8 and 16 are tested extensively with devices and expected to work fine. L values not covered in [1,2,4,8,16] are coerced to an upper number (out of 1,2,4,8 &amp; 16) and the data from in-active lanes are discarded in HSDC Pro through INI parameter ‘Bit Packing Pattern’ (applies to both ADC and DAC INI file). </w:t>
      </w:r>
      <w:r w:rsidR="00370F7E">
        <w:rPr>
          <w:lang w:val="en-US"/>
        </w:rPr>
        <w:t xml:space="preserve">Also firmware supports Hardware and Software trigger modes for ADC capture but SYSREF based trigger mode is not yet implemented. And none of the trigger modes are implemented for DAC generation. </w:t>
      </w:r>
    </w:p>
    <w:p w:rsidR="00B00D5D" w:rsidRDefault="00B00D5D" w:rsidP="001B76ED">
      <w:pPr>
        <w:pStyle w:val="Heading4"/>
        <w:numPr>
          <w:ilvl w:val="3"/>
          <w:numId w:val="30"/>
        </w:numPr>
        <w:ind w:left="709" w:hanging="709"/>
        <w:rPr>
          <w:lang w:val="en-US"/>
        </w:rPr>
      </w:pPr>
      <w:bookmarkStart w:id="38" w:name="_Toc44687963"/>
      <w:r>
        <w:rPr>
          <w:lang w:val="en-US"/>
        </w:rPr>
        <w:t>LED Status:</w:t>
      </w:r>
      <w:bookmarkEnd w:id="38"/>
    </w:p>
    <w:p w:rsidR="00DE65E2" w:rsidRPr="008B56EC" w:rsidRDefault="00DE65E2" w:rsidP="00DE65E2">
      <w:pPr>
        <w:jc w:val="both"/>
        <w:rPr>
          <w:lang w:val="en-US"/>
        </w:rPr>
      </w:pPr>
      <w:r w:rsidRPr="008B56EC">
        <w:rPr>
          <w:lang w:val="en-US"/>
        </w:rPr>
        <w:t>Please see below description of the on-board user LED signals for this FW build.</w:t>
      </w:r>
      <w:r>
        <w:rPr>
          <w:lang w:val="en-US"/>
        </w:rPr>
        <w:t xml:space="preserve"> </w:t>
      </w:r>
      <w:r w:rsidRPr="00854D23">
        <w:rPr>
          <w:lang w:val="en-US"/>
        </w:rPr>
        <w:t>Please note J57 platform User LEDs are active LOW</w:t>
      </w:r>
    </w:p>
    <w:tbl>
      <w:tblPr>
        <w:tblStyle w:val="TableGrid"/>
        <w:tblW w:w="0" w:type="auto"/>
        <w:jc w:val="center"/>
        <w:tblLook w:val="04A0" w:firstRow="1" w:lastRow="0" w:firstColumn="1" w:lastColumn="0" w:noHBand="0" w:noVBand="1"/>
      </w:tblPr>
      <w:tblGrid>
        <w:gridCol w:w="1838"/>
        <w:gridCol w:w="6662"/>
      </w:tblGrid>
      <w:tr w:rsidR="00DE65E2" w:rsidTr="008329B2">
        <w:trPr>
          <w:jc w:val="center"/>
        </w:trPr>
        <w:tc>
          <w:tcPr>
            <w:tcW w:w="1838" w:type="dxa"/>
          </w:tcPr>
          <w:p w:rsidR="00DE65E2" w:rsidRPr="008B56EC" w:rsidRDefault="00DE65E2" w:rsidP="008329B2">
            <w:pPr>
              <w:pStyle w:val="NoSpacing"/>
              <w:jc w:val="center"/>
              <w:rPr>
                <w:lang w:val="en-US"/>
              </w:rPr>
            </w:pPr>
            <w:r w:rsidRPr="008B56EC">
              <w:rPr>
                <w:lang w:val="en-US"/>
              </w:rPr>
              <w:t>User LEDs</w:t>
            </w:r>
          </w:p>
        </w:tc>
        <w:tc>
          <w:tcPr>
            <w:tcW w:w="6662" w:type="dxa"/>
          </w:tcPr>
          <w:p w:rsidR="00DE65E2" w:rsidRPr="008B56EC" w:rsidRDefault="00DE65E2" w:rsidP="008329B2">
            <w:pPr>
              <w:pStyle w:val="NoSpacing"/>
              <w:jc w:val="center"/>
              <w:rPr>
                <w:lang w:val="en-US"/>
              </w:rPr>
            </w:pPr>
            <w:r w:rsidRPr="008B56EC">
              <w:rPr>
                <w:lang w:val="en-US"/>
              </w:rPr>
              <w:t>Functionality</w:t>
            </w:r>
          </w:p>
        </w:tc>
      </w:tr>
      <w:tr w:rsidR="00DE65E2" w:rsidTr="008329B2">
        <w:trPr>
          <w:jc w:val="center"/>
        </w:trPr>
        <w:tc>
          <w:tcPr>
            <w:tcW w:w="1838" w:type="dxa"/>
          </w:tcPr>
          <w:p w:rsidR="00DE65E2" w:rsidRPr="008B56EC" w:rsidRDefault="00DE65E2" w:rsidP="008329B2">
            <w:pPr>
              <w:pStyle w:val="NoSpacing"/>
              <w:jc w:val="center"/>
              <w:rPr>
                <w:sz w:val="20"/>
                <w:szCs w:val="20"/>
                <w:lang w:val="en-US"/>
              </w:rPr>
            </w:pPr>
            <w:r w:rsidRPr="008B56EC">
              <w:rPr>
                <w:sz w:val="20"/>
                <w:szCs w:val="20"/>
                <w:lang w:val="en-US"/>
              </w:rPr>
              <w:t>D1</w:t>
            </w:r>
          </w:p>
        </w:tc>
        <w:tc>
          <w:tcPr>
            <w:tcW w:w="6662" w:type="dxa"/>
          </w:tcPr>
          <w:p w:rsidR="00DE65E2" w:rsidRPr="008B56EC" w:rsidRDefault="00DE65E2" w:rsidP="008329B2">
            <w:pPr>
              <w:pStyle w:val="NoSpacing"/>
              <w:rPr>
                <w:sz w:val="20"/>
                <w:szCs w:val="20"/>
                <w:lang w:val="en-US"/>
              </w:rPr>
            </w:pPr>
            <w:r w:rsidRPr="008B56EC">
              <w:rPr>
                <w:sz w:val="20"/>
                <w:szCs w:val="20"/>
                <w:lang w:val="en-US"/>
              </w:rPr>
              <w:t xml:space="preserve">Indicates TX SYNC </w:t>
            </w:r>
            <w:r>
              <w:rPr>
                <w:sz w:val="20"/>
                <w:szCs w:val="20"/>
                <w:lang w:val="en-US"/>
              </w:rPr>
              <w:t>is established when OFF</w:t>
            </w:r>
          </w:p>
        </w:tc>
      </w:tr>
      <w:tr w:rsidR="00DE65E2" w:rsidTr="008329B2">
        <w:trPr>
          <w:jc w:val="center"/>
        </w:trPr>
        <w:tc>
          <w:tcPr>
            <w:tcW w:w="1838" w:type="dxa"/>
          </w:tcPr>
          <w:p w:rsidR="00DE65E2" w:rsidRPr="008B56EC" w:rsidRDefault="00DE65E2" w:rsidP="008329B2">
            <w:pPr>
              <w:pStyle w:val="NoSpacing"/>
              <w:jc w:val="center"/>
              <w:rPr>
                <w:sz w:val="20"/>
                <w:szCs w:val="20"/>
                <w:lang w:val="en-US"/>
              </w:rPr>
            </w:pPr>
            <w:r w:rsidRPr="008B56EC">
              <w:rPr>
                <w:sz w:val="20"/>
                <w:szCs w:val="20"/>
                <w:lang w:val="en-US"/>
              </w:rPr>
              <w:t>D2</w:t>
            </w:r>
          </w:p>
        </w:tc>
        <w:tc>
          <w:tcPr>
            <w:tcW w:w="6662" w:type="dxa"/>
          </w:tcPr>
          <w:p w:rsidR="00DE65E2" w:rsidRPr="008B56EC" w:rsidRDefault="00DE65E2" w:rsidP="008329B2">
            <w:pPr>
              <w:pStyle w:val="NoSpacing"/>
              <w:rPr>
                <w:sz w:val="20"/>
                <w:szCs w:val="20"/>
                <w:lang w:val="en-US"/>
              </w:rPr>
            </w:pPr>
            <w:r>
              <w:rPr>
                <w:sz w:val="20"/>
                <w:szCs w:val="20"/>
                <w:lang w:val="en-US"/>
              </w:rPr>
              <w:t>Indicates presence of TX</w:t>
            </w:r>
            <w:r w:rsidRPr="008B56EC">
              <w:rPr>
                <w:sz w:val="20"/>
                <w:szCs w:val="20"/>
                <w:lang w:val="en-US"/>
              </w:rPr>
              <w:t xml:space="preserve"> link clock </w:t>
            </w:r>
            <w:r>
              <w:rPr>
                <w:sz w:val="20"/>
                <w:szCs w:val="20"/>
                <w:lang w:val="en-US"/>
              </w:rPr>
              <w:t xml:space="preserve">and JESD </w:t>
            </w:r>
            <w:r w:rsidRPr="008B56EC">
              <w:rPr>
                <w:sz w:val="20"/>
                <w:szCs w:val="20"/>
                <w:lang w:val="en-US"/>
              </w:rPr>
              <w:t>link is established</w:t>
            </w:r>
            <w:r>
              <w:rPr>
                <w:sz w:val="20"/>
                <w:szCs w:val="20"/>
                <w:lang w:val="en-US"/>
              </w:rPr>
              <w:t xml:space="preserve"> when blinking</w:t>
            </w:r>
          </w:p>
        </w:tc>
      </w:tr>
      <w:tr w:rsidR="00DE65E2" w:rsidTr="008329B2">
        <w:trPr>
          <w:jc w:val="center"/>
        </w:trPr>
        <w:tc>
          <w:tcPr>
            <w:tcW w:w="1838" w:type="dxa"/>
          </w:tcPr>
          <w:p w:rsidR="00DE65E2" w:rsidRPr="008B56EC" w:rsidRDefault="00DE65E2" w:rsidP="008329B2">
            <w:pPr>
              <w:pStyle w:val="NoSpacing"/>
              <w:jc w:val="center"/>
              <w:rPr>
                <w:sz w:val="20"/>
                <w:szCs w:val="20"/>
                <w:lang w:val="en-US"/>
              </w:rPr>
            </w:pPr>
            <w:r w:rsidRPr="008B56EC">
              <w:rPr>
                <w:sz w:val="20"/>
                <w:szCs w:val="20"/>
                <w:lang w:val="en-US"/>
              </w:rPr>
              <w:t>D3</w:t>
            </w:r>
          </w:p>
        </w:tc>
        <w:tc>
          <w:tcPr>
            <w:tcW w:w="6662" w:type="dxa"/>
          </w:tcPr>
          <w:p w:rsidR="00DE65E2" w:rsidRDefault="00DE65E2" w:rsidP="008329B2">
            <w:pPr>
              <w:pStyle w:val="NoSpacing"/>
              <w:rPr>
                <w:sz w:val="20"/>
                <w:szCs w:val="20"/>
                <w:lang w:val="en-US"/>
              </w:rPr>
            </w:pPr>
            <w:r w:rsidRPr="008B56EC">
              <w:rPr>
                <w:sz w:val="20"/>
                <w:szCs w:val="20"/>
                <w:lang w:val="en-US"/>
              </w:rPr>
              <w:t xml:space="preserve">Indicates RX SYNC </w:t>
            </w:r>
            <w:r>
              <w:rPr>
                <w:sz w:val="20"/>
                <w:szCs w:val="20"/>
                <w:lang w:val="en-US"/>
              </w:rPr>
              <w:t xml:space="preserve">is established when OFF </w:t>
            </w:r>
          </w:p>
          <w:p w:rsidR="00DE65E2" w:rsidRPr="008B56EC" w:rsidRDefault="00DE65E2" w:rsidP="008329B2">
            <w:pPr>
              <w:pStyle w:val="NoSpacing"/>
              <w:rPr>
                <w:sz w:val="20"/>
                <w:szCs w:val="20"/>
                <w:lang w:val="en-US"/>
              </w:rPr>
            </w:pPr>
            <w:r>
              <w:rPr>
                <w:sz w:val="20"/>
                <w:szCs w:val="20"/>
                <w:lang w:val="en-US"/>
              </w:rPr>
              <w:t>(and the reverse if incase RX SYNC pin P/N is swapped in device)</w:t>
            </w:r>
          </w:p>
        </w:tc>
      </w:tr>
      <w:tr w:rsidR="00DE65E2" w:rsidTr="008329B2">
        <w:trPr>
          <w:jc w:val="center"/>
        </w:trPr>
        <w:tc>
          <w:tcPr>
            <w:tcW w:w="1838" w:type="dxa"/>
          </w:tcPr>
          <w:p w:rsidR="00DE65E2" w:rsidRPr="008B56EC" w:rsidRDefault="00DE65E2" w:rsidP="008329B2">
            <w:pPr>
              <w:pStyle w:val="NoSpacing"/>
              <w:jc w:val="center"/>
              <w:rPr>
                <w:sz w:val="20"/>
                <w:szCs w:val="20"/>
                <w:lang w:val="en-US"/>
              </w:rPr>
            </w:pPr>
            <w:r w:rsidRPr="008B56EC">
              <w:rPr>
                <w:sz w:val="20"/>
                <w:szCs w:val="20"/>
                <w:lang w:val="en-US"/>
              </w:rPr>
              <w:t>D4</w:t>
            </w:r>
          </w:p>
        </w:tc>
        <w:tc>
          <w:tcPr>
            <w:tcW w:w="6662" w:type="dxa"/>
          </w:tcPr>
          <w:p w:rsidR="00DE65E2" w:rsidRPr="008B56EC" w:rsidRDefault="00DE65E2" w:rsidP="008329B2">
            <w:pPr>
              <w:pStyle w:val="NoSpacing"/>
              <w:rPr>
                <w:sz w:val="20"/>
                <w:szCs w:val="20"/>
                <w:lang w:val="en-US"/>
              </w:rPr>
            </w:pPr>
            <w:r>
              <w:rPr>
                <w:sz w:val="20"/>
                <w:szCs w:val="20"/>
                <w:lang w:val="en-US"/>
              </w:rPr>
              <w:t>Indicates presence of RX</w:t>
            </w:r>
            <w:r w:rsidRPr="008B56EC">
              <w:rPr>
                <w:sz w:val="20"/>
                <w:szCs w:val="20"/>
                <w:lang w:val="en-US"/>
              </w:rPr>
              <w:t xml:space="preserve"> link clock </w:t>
            </w:r>
            <w:r>
              <w:rPr>
                <w:sz w:val="20"/>
                <w:szCs w:val="20"/>
                <w:lang w:val="en-US"/>
              </w:rPr>
              <w:t>and JESD</w:t>
            </w:r>
            <w:r w:rsidRPr="008B56EC">
              <w:rPr>
                <w:sz w:val="20"/>
                <w:szCs w:val="20"/>
                <w:lang w:val="en-US"/>
              </w:rPr>
              <w:t xml:space="preserve"> link is established</w:t>
            </w:r>
            <w:r>
              <w:rPr>
                <w:sz w:val="20"/>
                <w:szCs w:val="20"/>
                <w:lang w:val="en-US"/>
              </w:rPr>
              <w:t xml:space="preserve"> when blinking</w:t>
            </w:r>
          </w:p>
        </w:tc>
      </w:tr>
      <w:tr w:rsidR="00DE65E2" w:rsidTr="008329B2">
        <w:trPr>
          <w:jc w:val="center"/>
        </w:trPr>
        <w:tc>
          <w:tcPr>
            <w:tcW w:w="1838" w:type="dxa"/>
          </w:tcPr>
          <w:p w:rsidR="00DE65E2" w:rsidRPr="008B56EC" w:rsidRDefault="00DE65E2" w:rsidP="008329B2">
            <w:pPr>
              <w:pStyle w:val="NoSpacing"/>
              <w:jc w:val="center"/>
              <w:rPr>
                <w:sz w:val="20"/>
                <w:szCs w:val="20"/>
                <w:lang w:val="en-US"/>
              </w:rPr>
            </w:pPr>
            <w:r w:rsidRPr="008B56EC">
              <w:rPr>
                <w:sz w:val="20"/>
                <w:szCs w:val="20"/>
                <w:lang w:val="en-US"/>
              </w:rPr>
              <w:t>D5</w:t>
            </w:r>
          </w:p>
        </w:tc>
        <w:tc>
          <w:tcPr>
            <w:tcW w:w="6662" w:type="dxa"/>
          </w:tcPr>
          <w:p w:rsidR="00DE65E2" w:rsidRPr="008B56EC" w:rsidRDefault="00DE65E2" w:rsidP="008329B2">
            <w:pPr>
              <w:pStyle w:val="NoSpacing"/>
              <w:rPr>
                <w:sz w:val="20"/>
                <w:szCs w:val="20"/>
                <w:lang w:val="en-US"/>
              </w:rPr>
            </w:pPr>
            <w:r>
              <w:rPr>
                <w:sz w:val="20"/>
                <w:szCs w:val="20"/>
                <w:lang w:val="en-US"/>
              </w:rPr>
              <w:t>Indicates presence of RX</w:t>
            </w:r>
            <w:r w:rsidRPr="008B56EC">
              <w:rPr>
                <w:sz w:val="20"/>
                <w:szCs w:val="20"/>
                <w:lang w:val="en-US"/>
              </w:rPr>
              <w:t xml:space="preserve"> l</w:t>
            </w:r>
            <w:r>
              <w:rPr>
                <w:sz w:val="20"/>
                <w:szCs w:val="20"/>
                <w:lang w:val="en-US"/>
              </w:rPr>
              <w:t>ink clock when blinking</w:t>
            </w:r>
          </w:p>
        </w:tc>
      </w:tr>
      <w:tr w:rsidR="00DE65E2" w:rsidTr="008329B2">
        <w:trPr>
          <w:jc w:val="center"/>
        </w:trPr>
        <w:tc>
          <w:tcPr>
            <w:tcW w:w="1838" w:type="dxa"/>
          </w:tcPr>
          <w:p w:rsidR="00DE65E2" w:rsidRPr="008B56EC" w:rsidRDefault="00DE65E2" w:rsidP="008329B2">
            <w:pPr>
              <w:pStyle w:val="NoSpacing"/>
              <w:jc w:val="center"/>
              <w:rPr>
                <w:sz w:val="20"/>
                <w:szCs w:val="20"/>
                <w:lang w:val="en-US"/>
              </w:rPr>
            </w:pPr>
            <w:r w:rsidRPr="008B56EC">
              <w:rPr>
                <w:sz w:val="20"/>
                <w:szCs w:val="20"/>
                <w:lang w:val="en-US"/>
              </w:rPr>
              <w:t>D6</w:t>
            </w:r>
          </w:p>
        </w:tc>
        <w:tc>
          <w:tcPr>
            <w:tcW w:w="6662" w:type="dxa"/>
          </w:tcPr>
          <w:p w:rsidR="00DE65E2" w:rsidRPr="008B56EC" w:rsidRDefault="00DE65E2" w:rsidP="008329B2">
            <w:pPr>
              <w:pStyle w:val="NoSpacing"/>
              <w:rPr>
                <w:sz w:val="20"/>
                <w:szCs w:val="20"/>
                <w:lang w:val="en-US"/>
              </w:rPr>
            </w:pPr>
            <w:r>
              <w:rPr>
                <w:sz w:val="20"/>
                <w:szCs w:val="20"/>
                <w:lang w:val="en-US"/>
              </w:rPr>
              <w:t>Indicates presence of TX</w:t>
            </w:r>
            <w:r w:rsidRPr="008B56EC">
              <w:rPr>
                <w:sz w:val="20"/>
                <w:szCs w:val="20"/>
                <w:lang w:val="en-US"/>
              </w:rPr>
              <w:t xml:space="preserve"> l</w:t>
            </w:r>
            <w:r>
              <w:rPr>
                <w:sz w:val="20"/>
                <w:szCs w:val="20"/>
                <w:lang w:val="en-US"/>
              </w:rPr>
              <w:t>ink clock when blinking</w:t>
            </w:r>
          </w:p>
        </w:tc>
      </w:tr>
      <w:tr w:rsidR="00DE65E2" w:rsidTr="008329B2">
        <w:trPr>
          <w:jc w:val="center"/>
        </w:trPr>
        <w:tc>
          <w:tcPr>
            <w:tcW w:w="1838" w:type="dxa"/>
          </w:tcPr>
          <w:p w:rsidR="00DE65E2" w:rsidRPr="008B56EC" w:rsidRDefault="00DE65E2" w:rsidP="008329B2">
            <w:pPr>
              <w:pStyle w:val="NoSpacing"/>
              <w:jc w:val="center"/>
              <w:rPr>
                <w:sz w:val="20"/>
                <w:szCs w:val="20"/>
                <w:lang w:val="en-US"/>
              </w:rPr>
            </w:pPr>
            <w:r w:rsidRPr="008B56EC">
              <w:rPr>
                <w:sz w:val="20"/>
                <w:szCs w:val="20"/>
                <w:lang w:val="en-US"/>
              </w:rPr>
              <w:t>D7</w:t>
            </w:r>
          </w:p>
        </w:tc>
        <w:tc>
          <w:tcPr>
            <w:tcW w:w="6662" w:type="dxa"/>
          </w:tcPr>
          <w:p w:rsidR="00DE65E2" w:rsidRPr="008B56EC" w:rsidRDefault="00DE65E2" w:rsidP="008329B2">
            <w:pPr>
              <w:pStyle w:val="NoSpacing"/>
              <w:rPr>
                <w:sz w:val="20"/>
                <w:szCs w:val="20"/>
                <w:lang w:val="en-US"/>
              </w:rPr>
            </w:pPr>
            <w:r>
              <w:rPr>
                <w:sz w:val="20"/>
                <w:szCs w:val="20"/>
                <w:lang w:val="en-US"/>
              </w:rPr>
              <w:t>DDR4 calibration successful and completed when off</w:t>
            </w:r>
          </w:p>
        </w:tc>
      </w:tr>
      <w:tr w:rsidR="00DE65E2" w:rsidTr="008329B2">
        <w:trPr>
          <w:jc w:val="center"/>
        </w:trPr>
        <w:tc>
          <w:tcPr>
            <w:tcW w:w="1838" w:type="dxa"/>
          </w:tcPr>
          <w:p w:rsidR="00DE65E2" w:rsidRPr="008B56EC" w:rsidRDefault="00DE65E2" w:rsidP="008329B2">
            <w:pPr>
              <w:pStyle w:val="NoSpacing"/>
              <w:jc w:val="center"/>
              <w:rPr>
                <w:sz w:val="20"/>
                <w:szCs w:val="20"/>
                <w:lang w:val="en-US"/>
              </w:rPr>
            </w:pPr>
            <w:r w:rsidRPr="008B56EC">
              <w:rPr>
                <w:sz w:val="20"/>
                <w:szCs w:val="20"/>
                <w:lang w:val="en-US"/>
              </w:rPr>
              <w:t>D8</w:t>
            </w:r>
          </w:p>
        </w:tc>
        <w:tc>
          <w:tcPr>
            <w:tcW w:w="6662" w:type="dxa"/>
          </w:tcPr>
          <w:p w:rsidR="00DE65E2" w:rsidRPr="008B56EC" w:rsidRDefault="00DE65E2" w:rsidP="008329B2">
            <w:pPr>
              <w:pStyle w:val="NoSpacing"/>
              <w:rPr>
                <w:sz w:val="20"/>
                <w:szCs w:val="20"/>
                <w:lang w:val="en-US"/>
              </w:rPr>
            </w:pPr>
            <w:r>
              <w:rPr>
                <w:sz w:val="20"/>
                <w:szCs w:val="20"/>
                <w:lang w:val="en-US"/>
              </w:rPr>
              <w:t>DDR4 calibration failed when off</w:t>
            </w:r>
          </w:p>
        </w:tc>
      </w:tr>
    </w:tbl>
    <w:p w:rsidR="00DE65E2" w:rsidRDefault="00DE65E2" w:rsidP="00DE65E2">
      <w:pPr>
        <w:rPr>
          <w:lang w:val="en-US"/>
        </w:rPr>
      </w:pPr>
    </w:p>
    <w:p w:rsidR="00A31497" w:rsidRDefault="00A31497" w:rsidP="00DE271F">
      <w:pPr>
        <w:pStyle w:val="Heading3"/>
        <w:numPr>
          <w:ilvl w:val="2"/>
          <w:numId w:val="30"/>
        </w:numPr>
        <w:ind w:left="567" w:hanging="567"/>
        <w:rPr>
          <w:lang w:val="en-US"/>
        </w:rPr>
      </w:pPr>
      <w:bookmarkStart w:id="39" w:name="_Toc44687964"/>
      <w:r w:rsidRPr="00A31497">
        <w:rPr>
          <w:lang w:val="en-US"/>
        </w:rPr>
        <w:t>TSW14J57RevE_16L_XCVR_ADCBRAMDACDDR_TIDA_10132</w:t>
      </w:r>
      <w:bookmarkEnd w:id="39"/>
    </w:p>
    <w:p w:rsidR="00486D8B" w:rsidRPr="00B33FE2" w:rsidRDefault="00486D8B" w:rsidP="001B76ED">
      <w:pPr>
        <w:pStyle w:val="Heading4"/>
        <w:numPr>
          <w:ilvl w:val="3"/>
          <w:numId w:val="30"/>
        </w:numPr>
        <w:ind w:left="709" w:hanging="709"/>
        <w:rPr>
          <w:lang w:val="en-US"/>
        </w:rPr>
      </w:pPr>
      <w:bookmarkStart w:id="40" w:name="_Toc44687965"/>
      <w:r>
        <w:rPr>
          <w:lang w:val="en-US"/>
        </w:rPr>
        <w:t>Description:</w:t>
      </w:r>
      <w:bookmarkEnd w:id="40"/>
    </w:p>
    <w:p w:rsidR="00A31497" w:rsidRDefault="00701926" w:rsidP="00370F7E">
      <w:pPr>
        <w:jc w:val="both"/>
        <w:rPr>
          <w:lang w:val="en-US"/>
        </w:rPr>
      </w:pPr>
      <w:r>
        <w:rPr>
          <w:lang w:val="en-US"/>
        </w:rPr>
        <w:t xml:space="preserve">Same as the </w:t>
      </w:r>
      <w:r w:rsidR="0033461D" w:rsidRPr="0033461D">
        <w:rPr>
          <w:lang w:val="en-US"/>
        </w:rPr>
        <w:t>TSW14J57RevE_16L_XCVR_ADCBRAMDACDDR</w:t>
      </w:r>
      <w:r w:rsidR="0033461D">
        <w:rPr>
          <w:lang w:val="en-US"/>
        </w:rPr>
        <w:t xml:space="preserve"> firmware with changes on TX and RX SYNC lines done specifically for TIDA- 10132 EVM. TIDA has two AFE76xx DUTs, AFE1 and AFE2</w:t>
      </w:r>
      <w:r w:rsidR="009C46A0">
        <w:rPr>
          <w:lang w:val="en-US"/>
        </w:rPr>
        <w:t xml:space="preserve"> that needs to be interfaced with a single J57 capture card</w:t>
      </w:r>
      <w:r w:rsidR="0033461D">
        <w:rPr>
          <w:lang w:val="en-US"/>
        </w:rPr>
        <w:t xml:space="preserve">. To </w:t>
      </w:r>
      <w:r w:rsidR="009C46A0">
        <w:rPr>
          <w:lang w:val="en-US"/>
        </w:rPr>
        <w:t xml:space="preserve">use </w:t>
      </w:r>
      <w:r w:rsidR="0033461D">
        <w:rPr>
          <w:lang w:val="en-US"/>
        </w:rPr>
        <w:t xml:space="preserve">both the AFEs together, we planned to </w:t>
      </w:r>
      <w:r w:rsidR="009C46A0">
        <w:rPr>
          <w:lang w:val="en-US"/>
        </w:rPr>
        <w:t xml:space="preserve">test 8L modes of AFEs with </w:t>
      </w:r>
      <w:r w:rsidR="0033461D">
        <w:rPr>
          <w:lang w:val="en-US"/>
        </w:rPr>
        <w:t>the normal SYNC lines TX_SYNC FMC F10/F11 and RX_SYNC FMC G12/G13</w:t>
      </w:r>
      <w:r w:rsidR="009C46A0">
        <w:rPr>
          <w:lang w:val="en-US"/>
        </w:rPr>
        <w:t xml:space="preserve"> routed</w:t>
      </w:r>
      <w:r w:rsidR="0033461D">
        <w:rPr>
          <w:lang w:val="en-US"/>
        </w:rPr>
        <w:t xml:space="preserve"> to AFE1 and use the alternate SYNC lines TX_ALT_SYNC FMC F19/F20 and RX_ALT_SYNC FMC H31/H21 to AFE2. In the firmware RX SYNC signal out of the JESD Base IP is sent to both normal and Alternate lines and a logic is added on TX side to select either normal or the alternate SYNC or combine both based on ‘</w:t>
      </w:r>
      <w:r w:rsidR="0033461D" w:rsidRPr="0033461D">
        <w:rPr>
          <w:lang w:val="en-US"/>
        </w:rPr>
        <w:t>txsyncselect</w:t>
      </w:r>
      <w:r w:rsidR="0033461D">
        <w:rPr>
          <w:lang w:val="en-US"/>
        </w:rPr>
        <w:t xml:space="preserve">’ DAC INI parameter. </w:t>
      </w:r>
      <w:r w:rsidR="003A73BB">
        <w:rPr>
          <w:lang w:val="en-US"/>
        </w:rPr>
        <w:t>Note all the SYNC signals are LVDS signa</w:t>
      </w:r>
      <w:r w:rsidR="006F6EBC">
        <w:rPr>
          <w:lang w:val="en-US"/>
        </w:rPr>
        <w:t xml:space="preserve">ls where as in other FW builds </w:t>
      </w:r>
      <w:r w:rsidR="003A73BB">
        <w:rPr>
          <w:lang w:val="en-US"/>
        </w:rPr>
        <w:t xml:space="preserve">only normal RX/TX SYNC lines are LVDS and alternate RX </w:t>
      </w:r>
      <w:r w:rsidR="00526E54">
        <w:rPr>
          <w:lang w:val="en-US"/>
        </w:rPr>
        <w:t>SYNC lines are LVCMOS 1.8V and alternate TX SYNC is not used other FW builds.</w:t>
      </w:r>
    </w:p>
    <w:p w:rsidR="00486D8B" w:rsidRDefault="00486D8B" w:rsidP="001B76ED">
      <w:pPr>
        <w:pStyle w:val="Heading4"/>
        <w:numPr>
          <w:ilvl w:val="3"/>
          <w:numId w:val="30"/>
        </w:numPr>
        <w:ind w:left="709" w:hanging="709"/>
        <w:rPr>
          <w:lang w:val="en-US"/>
        </w:rPr>
      </w:pPr>
      <w:bookmarkStart w:id="41" w:name="_Toc44687966"/>
      <w:r>
        <w:rPr>
          <w:lang w:val="en-US"/>
        </w:rPr>
        <w:t>LED Status:</w:t>
      </w:r>
      <w:bookmarkEnd w:id="41"/>
    </w:p>
    <w:p w:rsidR="008329B2" w:rsidRPr="008B56EC" w:rsidRDefault="008329B2" w:rsidP="008329B2">
      <w:pPr>
        <w:jc w:val="both"/>
        <w:rPr>
          <w:lang w:val="en-US"/>
        </w:rPr>
      </w:pPr>
      <w:r w:rsidRPr="008B56EC">
        <w:rPr>
          <w:lang w:val="en-US"/>
        </w:rPr>
        <w:t>Please see below description of the on-board user LED signals for this FW build.</w:t>
      </w:r>
      <w:r>
        <w:rPr>
          <w:lang w:val="en-US"/>
        </w:rPr>
        <w:t xml:space="preserve"> </w:t>
      </w:r>
      <w:r w:rsidRPr="00854D23">
        <w:rPr>
          <w:lang w:val="en-US"/>
        </w:rPr>
        <w:t>Please note J57 platform User LEDs are active LOW</w:t>
      </w:r>
    </w:p>
    <w:tbl>
      <w:tblPr>
        <w:tblStyle w:val="TableGrid"/>
        <w:tblW w:w="0" w:type="auto"/>
        <w:jc w:val="center"/>
        <w:tblLook w:val="04A0" w:firstRow="1" w:lastRow="0" w:firstColumn="1" w:lastColumn="0" w:noHBand="0" w:noVBand="1"/>
      </w:tblPr>
      <w:tblGrid>
        <w:gridCol w:w="1838"/>
        <w:gridCol w:w="6662"/>
      </w:tblGrid>
      <w:tr w:rsidR="008329B2" w:rsidTr="008329B2">
        <w:trPr>
          <w:jc w:val="center"/>
        </w:trPr>
        <w:tc>
          <w:tcPr>
            <w:tcW w:w="1838" w:type="dxa"/>
          </w:tcPr>
          <w:p w:rsidR="008329B2" w:rsidRPr="008B56EC" w:rsidRDefault="008329B2" w:rsidP="008329B2">
            <w:pPr>
              <w:pStyle w:val="NoSpacing"/>
              <w:jc w:val="center"/>
              <w:rPr>
                <w:lang w:val="en-US"/>
              </w:rPr>
            </w:pPr>
            <w:r w:rsidRPr="008B56EC">
              <w:rPr>
                <w:lang w:val="en-US"/>
              </w:rPr>
              <w:t>User LEDs</w:t>
            </w:r>
          </w:p>
        </w:tc>
        <w:tc>
          <w:tcPr>
            <w:tcW w:w="6662" w:type="dxa"/>
          </w:tcPr>
          <w:p w:rsidR="008329B2" w:rsidRPr="008B56EC" w:rsidRDefault="008329B2" w:rsidP="008329B2">
            <w:pPr>
              <w:pStyle w:val="NoSpacing"/>
              <w:jc w:val="center"/>
              <w:rPr>
                <w:lang w:val="en-US"/>
              </w:rPr>
            </w:pPr>
            <w:r w:rsidRPr="008B56EC">
              <w:rPr>
                <w:lang w:val="en-US"/>
              </w:rPr>
              <w:t>Functionality</w:t>
            </w:r>
          </w:p>
        </w:tc>
      </w:tr>
      <w:tr w:rsidR="008329B2" w:rsidTr="008329B2">
        <w:trPr>
          <w:jc w:val="center"/>
        </w:trPr>
        <w:tc>
          <w:tcPr>
            <w:tcW w:w="1838" w:type="dxa"/>
          </w:tcPr>
          <w:p w:rsidR="008329B2" w:rsidRPr="008B56EC" w:rsidRDefault="008329B2" w:rsidP="008329B2">
            <w:pPr>
              <w:pStyle w:val="NoSpacing"/>
              <w:jc w:val="center"/>
              <w:rPr>
                <w:sz w:val="20"/>
                <w:szCs w:val="20"/>
                <w:lang w:val="en-US"/>
              </w:rPr>
            </w:pPr>
            <w:r w:rsidRPr="008B56EC">
              <w:rPr>
                <w:sz w:val="20"/>
                <w:szCs w:val="20"/>
                <w:lang w:val="en-US"/>
              </w:rPr>
              <w:t>D1</w:t>
            </w:r>
          </w:p>
        </w:tc>
        <w:tc>
          <w:tcPr>
            <w:tcW w:w="6662" w:type="dxa"/>
          </w:tcPr>
          <w:p w:rsidR="008329B2" w:rsidRPr="008B56EC" w:rsidRDefault="008329B2" w:rsidP="008329B2">
            <w:pPr>
              <w:pStyle w:val="NoSpacing"/>
              <w:rPr>
                <w:sz w:val="20"/>
                <w:szCs w:val="20"/>
                <w:lang w:val="en-US"/>
              </w:rPr>
            </w:pPr>
            <w:r w:rsidRPr="008B56EC">
              <w:rPr>
                <w:sz w:val="20"/>
                <w:szCs w:val="20"/>
                <w:lang w:val="en-US"/>
              </w:rPr>
              <w:t xml:space="preserve">Indicates TX SYNC </w:t>
            </w:r>
            <w:r>
              <w:rPr>
                <w:sz w:val="20"/>
                <w:szCs w:val="20"/>
                <w:lang w:val="en-US"/>
              </w:rPr>
              <w:t>is established when OFF</w:t>
            </w:r>
          </w:p>
        </w:tc>
      </w:tr>
      <w:tr w:rsidR="008329B2" w:rsidTr="008329B2">
        <w:trPr>
          <w:jc w:val="center"/>
        </w:trPr>
        <w:tc>
          <w:tcPr>
            <w:tcW w:w="1838" w:type="dxa"/>
          </w:tcPr>
          <w:p w:rsidR="008329B2" w:rsidRPr="008B56EC" w:rsidRDefault="008329B2" w:rsidP="008329B2">
            <w:pPr>
              <w:pStyle w:val="NoSpacing"/>
              <w:jc w:val="center"/>
              <w:rPr>
                <w:sz w:val="20"/>
                <w:szCs w:val="20"/>
                <w:lang w:val="en-US"/>
              </w:rPr>
            </w:pPr>
            <w:r w:rsidRPr="008B56EC">
              <w:rPr>
                <w:sz w:val="20"/>
                <w:szCs w:val="20"/>
                <w:lang w:val="en-US"/>
              </w:rPr>
              <w:t>D2</w:t>
            </w:r>
          </w:p>
        </w:tc>
        <w:tc>
          <w:tcPr>
            <w:tcW w:w="6662" w:type="dxa"/>
          </w:tcPr>
          <w:p w:rsidR="008329B2" w:rsidRPr="008B56EC" w:rsidRDefault="008329B2" w:rsidP="008329B2">
            <w:pPr>
              <w:pStyle w:val="NoSpacing"/>
              <w:rPr>
                <w:sz w:val="20"/>
                <w:szCs w:val="20"/>
                <w:lang w:val="en-US"/>
              </w:rPr>
            </w:pPr>
            <w:r>
              <w:rPr>
                <w:sz w:val="20"/>
                <w:szCs w:val="20"/>
                <w:lang w:val="en-US"/>
              </w:rPr>
              <w:t>Indicates presence of TX</w:t>
            </w:r>
            <w:r w:rsidRPr="008B56EC">
              <w:rPr>
                <w:sz w:val="20"/>
                <w:szCs w:val="20"/>
                <w:lang w:val="en-US"/>
              </w:rPr>
              <w:t xml:space="preserve"> link clock </w:t>
            </w:r>
            <w:r>
              <w:rPr>
                <w:sz w:val="20"/>
                <w:szCs w:val="20"/>
                <w:lang w:val="en-US"/>
              </w:rPr>
              <w:t xml:space="preserve">and JESD </w:t>
            </w:r>
            <w:r w:rsidRPr="008B56EC">
              <w:rPr>
                <w:sz w:val="20"/>
                <w:szCs w:val="20"/>
                <w:lang w:val="en-US"/>
              </w:rPr>
              <w:t>link is established</w:t>
            </w:r>
            <w:r>
              <w:rPr>
                <w:sz w:val="20"/>
                <w:szCs w:val="20"/>
                <w:lang w:val="en-US"/>
              </w:rPr>
              <w:t xml:space="preserve"> when blinking</w:t>
            </w:r>
          </w:p>
        </w:tc>
      </w:tr>
      <w:tr w:rsidR="008329B2" w:rsidTr="008329B2">
        <w:trPr>
          <w:jc w:val="center"/>
        </w:trPr>
        <w:tc>
          <w:tcPr>
            <w:tcW w:w="1838" w:type="dxa"/>
          </w:tcPr>
          <w:p w:rsidR="008329B2" w:rsidRPr="008B56EC" w:rsidRDefault="008329B2" w:rsidP="008329B2">
            <w:pPr>
              <w:pStyle w:val="NoSpacing"/>
              <w:jc w:val="center"/>
              <w:rPr>
                <w:sz w:val="20"/>
                <w:szCs w:val="20"/>
                <w:lang w:val="en-US"/>
              </w:rPr>
            </w:pPr>
            <w:r w:rsidRPr="008B56EC">
              <w:rPr>
                <w:sz w:val="20"/>
                <w:szCs w:val="20"/>
                <w:lang w:val="en-US"/>
              </w:rPr>
              <w:t>D3</w:t>
            </w:r>
          </w:p>
        </w:tc>
        <w:tc>
          <w:tcPr>
            <w:tcW w:w="6662" w:type="dxa"/>
          </w:tcPr>
          <w:p w:rsidR="008329B2" w:rsidRDefault="008329B2" w:rsidP="008329B2">
            <w:pPr>
              <w:pStyle w:val="NoSpacing"/>
              <w:rPr>
                <w:sz w:val="20"/>
                <w:szCs w:val="20"/>
                <w:lang w:val="en-US"/>
              </w:rPr>
            </w:pPr>
            <w:r w:rsidRPr="008B56EC">
              <w:rPr>
                <w:sz w:val="20"/>
                <w:szCs w:val="20"/>
                <w:lang w:val="en-US"/>
              </w:rPr>
              <w:t xml:space="preserve">Indicates RX SYNC </w:t>
            </w:r>
            <w:r>
              <w:rPr>
                <w:sz w:val="20"/>
                <w:szCs w:val="20"/>
                <w:lang w:val="en-US"/>
              </w:rPr>
              <w:t xml:space="preserve">is established when OFF </w:t>
            </w:r>
          </w:p>
          <w:p w:rsidR="008329B2" w:rsidRPr="008B56EC" w:rsidRDefault="008329B2" w:rsidP="008329B2">
            <w:pPr>
              <w:pStyle w:val="NoSpacing"/>
              <w:rPr>
                <w:sz w:val="20"/>
                <w:szCs w:val="20"/>
                <w:lang w:val="en-US"/>
              </w:rPr>
            </w:pPr>
            <w:r>
              <w:rPr>
                <w:sz w:val="20"/>
                <w:szCs w:val="20"/>
                <w:lang w:val="en-US"/>
              </w:rPr>
              <w:t>(and the reverse if incase RX SYNC pin P/N is swapped in device)</w:t>
            </w:r>
          </w:p>
        </w:tc>
      </w:tr>
      <w:tr w:rsidR="008329B2" w:rsidTr="008329B2">
        <w:trPr>
          <w:jc w:val="center"/>
        </w:trPr>
        <w:tc>
          <w:tcPr>
            <w:tcW w:w="1838" w:type="dxa"/>
          </w:tcPr>
          <w:p w:rsidR="008329B2" w:rsidRPr="008B56EC" w:rsidRDefault="008329B2" w:rsidP="008329B2">
            <w:pPr>
              <w:pStyle w:val="NoSpacing"/>
              <w:jc w:val="center"/>
              <w:rPr>
                <w:sz w:val="20"/>
                <w:szCs w:val="20"/>
                <w:lang w:val="en-US"/>
              </w:rPr>
            </w:pPr>
            <w:r w:rsidRPr="008B56EC">
              <w:rPr>
                <w:sz w:val="20"/>
                <w:szCs w:val="20"/>
                <w:lang w:val="en-US"/>
              </w:rPr>
              <w:t>D4</w:t>
            </w:r>
          </w:p>
        </w:tc>
        <w:tc>
          <w:tcPr>
            <w:tcW w:w="6662" w:type="dxa"/>
          </w:tcPr>
          <w:p w:rsidR="008329B2" w:rsidRPr="008B56EC" w:rsidRDefault="008329B2" w:rsidP="008329B2">
            <w:pPr>
              <w:pStyle w:val="NoSpacing"/>
              <w:rPr>
                <w:sz w:val="20"/>
                <w:szCs w:val="20"/>
                <w:lang w:val="en-US"/>
              </w:rPr>
            </w:pPr>
            <w:r>
              <w:rPr>
                <w:sz w:val="20"/>
                <w:szCs w:val="20"/>
                <w:lang w:val="en-US"/>
              </w:rPr>
              <w:t>Indicates presence of RX</w:t>
            </w:r>
            <w:r w:rsidRPr="008B56EC">
              <w:rPr>
                <w:sz w:val="20"/>
                <w:szCs w:val="20"/>
                <w:lang w:val="en-US"/>
              </w:rPr>
              <w:t xml:space="preserve"> link clock </w:t>
            </w:r>
            <w:r>
              <w:rPr>
                <w:sz w:val="20"/>
                <w:szCs w:val="20"/>
                <w:lang w:val="en-US"/>
              </w:rPr>
              <w:t>and JESD</w:t>
            </w:r>
            <w:r w:rsidRPr="008B56EC">
              <w:rPr>
                <w:sz w:val="20"/>
                <w:szCs w:val="20"/>
                <w:lang w:val="en-US"/>
              </w:rPr>
              <w:t xml:space="preserve"> link is established</w:t>
            </w:r>
            <w:r>
              <w:rPr>
                <w:sz w:val="20"/>
                <w:szCs w:val="20"/>
                <w:lang w:val="en-US"/>
              </w:rPr>
              <w:t xml:space="preserve"> when blinking</w:t>
            </w:r>
          </w:p>
        </w:tc>
      </w:tr>
      <w:tr w:rsidR="008329B2" w:rsidTr="008329B2">
        <w:trPr>
          <w:jc w:val="center"/>
        </w:trPr>
        <w:tc>
          <w:tcPr>
            <w:tcW w:w="1838" w:type="dxa"/>
          </w:tcPr>
          <w:p w:rsidR="008329B2" w:rsidRPr="008B56EC" w:rsidRDefault="008329B2" w:rsidP="008329B2">
            <w:pPr>
              <w:pStyle w:val="NoSpacing"/>
              <w:jc w:val="center"/>
              <w:rPr>
                <w:sz w:val="20"/>
                <w:szCs w:val="20"/>
                <w:lang w:val="en-US"/>
              </w:rPr>
            </w:pPr>
            <w:r w:rsidRPr="008B56EC">
              <w:rPr>
                <w:sz w:val="20"/>
                <w:szCs w:val="20"/>
                <w:lang w:val="en-US"/>
              </w:rPr>
              <w:t>D5</w:t>
            </w:r>
          </w:p>
        </w:tc>
        <w:tc>
          <w:tcPr>
            <w:tcW w:w="6662" w:type="dxa"/>
          </w:tcPr>
          <w:p w:rsidR="008329B2" w:rsidRPr="008B56EC" w:rsidRDefault="008329B2" w:rsidP="008329B2">
            <w:pPr>
              <w:pStyle w:val="NoSpacing"/>
              <w:rPr>
                <w:sz w:val="20"/>
                <w:szCs w:val="20"/>
                <w:lang w:val="en-US"/>
              </w:rPr>
            </w:pPr>
            <w:r>
              <w:rPr>
                <w:sz w:val="20"/>
                <w:szCs w:val="20"/>
                <w:lang w:val="en-US"/>
              </w:rPr>
              <w:t>Indicates presence of RX</w:t>
            </w:r>
            <w:r w:rsidRPr="008B56EC">
              <w:rPr>
                <w:sz w:val="20"/>
                <w:szCs w:val="20"/>
                <w:lang w:val="en-US"/>
              </w:rPr>
              <w:t xml:space="preserve"> l</w:t>
            </w:r>
            <w:r>
              <w:rPr>
                <w:sz w:val="20"/>
                <w:szCs w:val="20"/>
                <w:lang w:val="en-US"/>
              </w:rPr>
              <w:t>ink clock when blinking</w:t>
            </w:r>
          </w:p>
        </w:tc>
      </w:tr>
      <w:tr w:rsidR="008329B2" w:rsidTr="008329B2">
        <w:trPr>
          <w:jc w:val="center"/>
        </w:trPr>
        <w:tc>
          <w:tcPr>
            <w:tcW w:w="1838" w:type="dxa"/>
          </w:tcPr>
          <w:p w:rsidR="008329B2" w:rsidRPr="008B56EC" w:rsidRDefault="008329B2" w:rsidP="008329B2">
            <w:pPr>
              <w:pStyle w:val="NoSpacing"/>
              <w:jc w:val="center"/>
              <w:rPr>
                <w:sz w:val="20"/>
                <w:szCs w:val="20"/>
                <w:lang w:val="en-US"/>
              </w:rPr>
            </w:pPr>
            <w:r w:rsidRPr="008B56EC">
              <w:rPr>
                <w:sz w:val="20"/>
                <w:szCs w:val="20"/>
                <w:lang w:val="en-US"/>
              </w:rPr>
              <w:t>D6</w:t>
            </w:r>
          </w:p>
        </w:tc>
        <w:tc>
          <w:tcPr>
            <w:tcW w:w="6662" w:type="dxa"/>
          </w:tcPr>
          <w:p w:rsidR="008329B2" w:rsidRPr="008B56EC" w:rsidRDefault="008329B2" w:rsidP="008329B2">
            <w:pPr>
              <w:pStyle w:val="NoSpacing"/>
              <w:rPr>
                <w:sz w:val="20"/>
                <w:szCs w:val="20"/>
                <w:lang w:val="en-US"/>
              </w:rPr>
            </w:pPr>
            <w:r>
              <w:rPr>
                <w:sz w:val="20"/>
                <w:szCs w:val="20"/>
                <w:lang w:val="en-US"/>
              </w:rPr>
              <w:t>Indicates presence of TX</w:t>
            </w:r>
            <w:r w:rsidRPr="008B56EC">
              <w:rPr>
                <w:sz w:val="20"/>
                <w:szCs w:val="20"/>
                <w:lang w:val="en-US"/>
              </w:rPr>
              <w:t xml:space="preserve"> l</w:t>
            </w:r>
            <w:r>
              <w:rPr>
                <w:sz w:val="20"/>
                <w:szCs w:val="20"/>
                <w:lang w:val="en-US"/>
              </w:rPr>
              <w:t>ink clock when blinking</w:t>
            </w:r>
          </w:p>
        </w:tc>
      </w:tr>
      <w:tr w:rsidR="008329B2" w:rsidTr="008329B2">
        <w:trPr>
          <w:jc w:val="center"/>
        </w:trPr>
        <w:tc>
          <w:tcPr>
            <w:tcW w:w="1838" w:type="dxa"/>
          </w:tcPr>
          <w:p w:rsidR="008329B2" w:rsidRPr="008B56EC" w:rsidRDefault="008329B2" w:rsidP="008329B2">
            <w:pPr>
              <w:pStyle w:val="NoSpacing"/>
              <w:jc w:val="center"/>
              <w:rPr>
                <w:sz w:val="20"/>
                <w:szCs w:val="20"/>
                <w:lang w:val="en-US"/>
              </w:rPr>
            </w:pPr>
            <w:r w:rsidRPr="008B56EC">
              <w:rPr>
                <w:sz w:val="20"/>
                <w:szCs w:val="20"/>
                <w:lang w:val="en-US"/>
              </w:rPr>
              <w:lastRenderedPageBreak/>
              <w:t>D7</w:t>
            </w:r>
          </w:p>
        </w:tc>
        <w:tc>
          <w:tcPr>
            <w:tcW w:w="6662" w:type="dxa"/>
          </w:tcPr>
          <w:p w:rsidR="008329B2" w:rsidRPr="008B56EC" w:rsidRDefault="008329B2" w:rsidP="008329B2">
            <w:pPr>
              <w:pStyle w:val="NoSpacing"/>
              <w:rPr>
                <w:sz w:val="20"/>
                <w:szCs w:val="20"/>
                <w:lang w:val="en-US"/>
              </w:rPr>
            </w:pPr>
            <w:r>
              <w:rPr>
                <w:sz w:val="20"/>
                <w:szCs w:val="20"/>
                <w:lang w:val="en-US"/>
              </w:rPr>
              <w:t>DDR4 calibration successful and completed when off</w:t>
            </w:r>
          </w:p>
        </w:tc>
      </w:tr>
      <w:tr w:rsidR="008329B2" w:rsidTr="008329B2">
        <w:trPr>
          <w:jc w:val="center"/>
        </w:trPr>
        <w:tc>
          <w:tcPr>
            <w:tcW w:w="1838" w:type="dxa"/>
          </w:tcPr>
          <w:p w:rsidR="008329B2" w:rsidRPr="008B56EC" w:rsidRDefault="008329B2" w:rsidP="008329B2">
            <w:pPr>
              <w:pStyle w:val="NoSpacing"/>
              <w:jc w:val="center"/>
              <w:rPr>
                <w:sz w:val="20"/>
                <w:szCs w:val="20"/>
                <w:lang w:val="en-US"/>
              </w:rPr>
            </w:pPr>
            <w:r w:rsidRPr="008B56EC">
              <w:rPr>
                <w:sz w:val="20"/>
                <w:szCs w:val="20"/>
                <w:lang w:val="en-US"/>
              </w:rPr>
              <w:t>D8</w:t>
            </w:r>
          </w:p>
        </w:tc>
        <w:tc>
          <w:tcPr>
            <w:tcW w:w="6662" w:type="dxa"/>
          </w:tcPr>
          <w:p w:rsidR="008329B2" w:rsidRPr="008B56EC" w:rsidRDefault="008329B2" w:rsidP="008329B2">
            <w:pPr>
              <w:pStyle w:val="NoSpacing"/>
              <w:rPr>
                <w:sz w:val="20"/>
                <w:szCs w:val="20"/>
                <w:lang w:val="en-US"/>
              </w:rPr>
            </w:pPr>
            <w:r>
              <w:rPr>
                <w:sz w:val="20"/>
                <w:szCs w:val="20"/>
                <w:lang w:val="en-US"/>
              </w:rPr>
              <w:t>DDR4 calibration failed when off</w:t>
            </w:r>
          </w:p>
        </w:tc>
      </w:tr>
    </w:tbl>
    <w:p w:rsidR="008329B2" w:rsidRDefault="008329B2" w:rsidP="00370F7E">
      <w:pPr>
        <w:jc w:val="both"/>
        <w:rPr>
          <w:lang w:val="en-US"/>
        </w:rPr>
      </w:pPr>
    </w:p>
    <w:p w:rsidR="00A13280" w:rsidRDefault="00A13280" w:rsidP="00DE271F">
      <w:pPr>
        <w:pStyle w:val="Heading3"/>
        <w:numPr>
          <w:ilvl w:val="2"/>
          <w:numId w:val="30"/>
        </w:numPr>
        <w:ind w:left="567" w:hanging="567"/>
        <w:rPr>
          <w:lang w:val="en-US"/>
        </w:rPr>
      </w:pPr>
      <w:bookmarkStart w:id="42" w:name="_Toc44687967"/>
      <w:r w:rsidRPr="00A13280">
        <w:rPr>
          <w:lang w:val="en-US"/>
        </w:rPr>
        <w:t>TSW14J57revE_BRAM_RxOnly_16L_FIRMWARE</w:t>
      </w:r>
      <w:bookmarkEnd w:id="42"/>
    </w:p>
    <w:p w:rsidR="006A3A74" w:rsidRPr="00B33FE2" w:rsidRDefault="006A3A74" w:rsidP="001B76ED">
      <w:pPr>
        <w:pStyle w:val="Heading4"/>
        <w:numPr>
          <w:ilvl w:val="3"/>
          <w:numId w:val="30"/>
        </w:numPr>
        <w:ind w:left="709" w:hanging="709"/>
        <w:rPr>
          <w:lang w:val="en-US"/>
        </w:rPr>
      </w:pPr>
      <w:bookmarkStart w:id="43" w:name="_Toc44687968"/>
      <w:r>
        <w:rPr>
          <w:lang w:val="en-US"/>
        </w:rPr>
        <w:t>Description:</w:t>
      </w:r>
      <w:bookmarkEnd w:id="43"/>
    </w:p>
    <w:p w:rsidR="009806E2" w:rsidRDefault="009806E2" w:rsidP="003B32EB">
      <w:pPr>
        <w:rPr>
          <w:lang w:val="en-US"/>
        </w:rPr>
      </w:pPr>
      <w:r>
        <w:rPr>
          <w:lang w:val="en-US"/>
        </w:rPr>
        <w:t xml:space="preserve">Firmware supports only RX operation and uses BRAM of 2MB size to store ADC captures. </w:t>
      </w:r>
      <w:r w:rsidR="00952A71">
        <w:rPr>
          <w:lang w:val="en-US"/>
        </w:rPr>
        <w:t xml:space="preserve">FW doesn’t support any of the trigger modes for capture and timing is not met. This is one of the initial FW releases and is replaceable with 16L transceiver </w:t>
      </w:r>
      <w:r w:rsidR="00A85385">
        <w:rPr>
          <w:lang w:val="en-US"/>
        </w:rPr>
        <w:t xml:space="preserve">(XCVR) </w:t>
      </w:r>
      <w:r w:rsidR="00952A71">
        <w:rPr>
          <w:lang w:val="en-US"/>
        </w:rPr>
        <w:t xml:space="preserve">FW builds mentioned above. There is minor change with respect to FW architecture, the BRAM memory instantiation is placed in </w:t>
      </w:r>
      <w:r w:rsidR="00A85385">
        <w:rPr>
          <w:lang w:val="en-US"/>
        </w:rPr>
        <w:t>‘</w:t>
      </w:r>
      <w:r w:rsidR="00A85385" w:rsidRPr="00A85385">
        <w:rPr>
          <w:lang w:val="en-US"/>
        </w:rPr>
        <w:t>dec_data_capture_gz</w:t>
      </w:r>
      <w:r w:rsidR="00A85385">
        <w:rPr>
          <w:lang w:val="en-US"/>
        </w:rPr>
        <w:t xml:space="preserve">’ module in this FW build where as in the latest 16L XCVR FWs, a BRAM wrapper modules is created and is placed as separate QSYS component. </w:t>
      </w:r>
      <w:r w:rsidR="004D118C">
        <w:rPr>
          <w:lang w:val="en-US"/>
        </w:rPr>
        <w:t>And BRAM memory uses I2C interface for read and write, so HSDC Pro captures will take time to reflect</w:t>
      </w:r>
      <w:r w:rsidR="001229ED">
        <w:rPr>
          <w:lang w:val="en-US"/>
        </w:rPr>
        <w:t>, only the external DDR memory</w:t>
      </w:r>
      <w:r w:rsidR="004D118C">
        <w:rPr>
          <w:lang w:val="en-US"/>
        </w:rPr>
        <w:t xml:space="preserve"> </w:t>
      </w:r>
      <w:r w:rsidR="001229ED">
        <w:rPr>
          <w:lang w:val="en-US"/>
        </w:rPr>
        <w:t>had</w:t>
      </w:r>
      <w:r w:rsidR="004D118C">
        <w:rPr>
          <w:lang w:val="en-US"/>
        </w:rPr>
        <w:t xml:space="preserve"> fast parallel transfer interface. But the latest </w:t>
      </w:r>
      <w:r w:rsidR="001229ED">
        <w:rPr>
          <w:lang w:val="en-US"/>
        </w:rPr>
        <w:t xml:space="preserve">16L </w:t>
      </w:r>
      <w:r w:rsidR="004D118C">
        <w:rPr>
          <w:lang w:val="en-US"/>
        </w:rPr>
        <w:t>FWs use 32b parallel data transfer for BRAM memory as well</w:t>
      </w:r>
    </w:p>
    <w:p w:rsidR="006A3A74" w:rsidRDefault="006A3A74" w:rsidP="001B76ED">
      <w:pPr>
        <w:pStyle w:val="Heading4"/>
        <w:numPr>
          <w:ilvl w:val="3"/>
          <w:numId w:val="30"/>
        </w:numPr>
        <w:ind w:left="709" w:hanging="709"/>
        <w:rPr>
          <w:lang w:val="en-US"/>
        </w:rPr>
      </w:pPr>
      <w:bookmarkStart w:id="44" w:name="_Toc44687969"/>
      <w:r>
        <w:rPr>
          <w:lang w:val="en-US"/>
        </w:rPr>
        <w:t>LED Status:</w:t>
      </w:r>
      <w:bookmarkEnd w:id="44"/>
    </w:p>
    <w:p w:rsidR="00D5718B" w:rsidRPr="008B56EC" w:rsidRDefault="00D5718B" w:rsidP="00D5718B">
      <w:pPr>
        <w:jc w:val="both"/>
        <w:rPr>
          <w:lang w:val="en-US"/>
        </w:rPr>
      </w:pPr>
      <w:r w:rsidRPr="008B56EC">
        <w:rPr>
          <w:lang w:val="en-US"/>
        </w:rPr>
        <w:t>Please see below description of the on-board user LED signals for this FW build.</w:t>
      </w:r>
      <w:r>
        <w:rPr>
          <w:lang w:val="en-US"/>
        </w:rPr>
        <w:t xml:space="preserve"> </w:t>
      </w:r>
      <w:r w:rsidRPr="00854D23">
        <w:rPr>
          <w:lang w:val="en-US"/>
        </w:rPr>
        <w:t>Please note J57 platform User LEDs are active LOW</w:t>
      </w:r>
    </w:p>
    <w:tbl>
      <w:tblPr>
        <w:tblStyle w:val="TableGrid"/>
        <w:tblW w:w="0" w:type="auto"/>
        <w:jc w:val="center"/>
        <w:tblLook w:val="04A0" w:firstRow="1" w:lastRow="0" w:firstColumn="1" w:lastColumn="0" w:noHBand="0" w:noVBand="1"/>
      </w:tblPr>
      <w:tblGrid>
        <w:gridCol w:w="1838"/>
        <w:gridCol w:w="6804"/>
      </w:tblGrid>
      <w:tr w:rsidR="00D5718B" w:rsidTr="00E253C4">
        <w:trPr>
          <w:jc w:val="center"/>
        </w:trPr>
        <w:tc>
          <w:tcPr>
            <w:tcW w:w="1838" w:type="dxa"/>
          </w:tcPr>
          <w:p w:rsidR="00D5718B" w:rsidRPr="008B56EC" w:rsidRDefault="00D5718B" w:rsidP="00E253C4">
            <w:pPr>
              <w:pStyle w:val="NoSpacing"/>
              <w:jc w:val="center"/>
              <w:rPr>
                <w:lang w:val="en-US"/>
              </w:rPr>
            </w:pPr>
            <w:r w:rsidRPr="008B56EC">
              <w:rPr>
                <w:lang w:val="en-US"/>
              </w:rPr>
              <w:t>User LEDs</w:t>
            </w:r>
          </w:p>
        </w:tc>
        <w:tc>
          <w:tcPr>
            <w:tcW w:w="6804" w:type="dxa"/>
          </w:tcPr>
          <w:p w:rsidR="00D5718B" w:rsidRPr="008B56EC" w:rsidRDefault="00D5718B" w:rsidP="00E253C4">
            <w:pPr>
              <w:pStyle w:val="NoSpacing"/>
              <w:jc w:val="center"/>
              <w:rPr>
                <w:lang w:val="en-US"/>
              </w:rPr>
            </w:pPr>
            <w:r w:rsidRPr="008B56EC">
              <w:rPr>
                <w:lang w:val="en-US"/>
              </w:rPr>
              <w:t>Functionality</w:t>
            </w:r>
          </w:p>
        </w:tc>
      </w:tr>
      <w:tr w:rsidR="00D5718B" w:rsidTr="00E253C4">
        <w:trPr>
          <w:jc w:val="center"/>
        </w:trPr>
        <w:tc>
          <w:tcPr>
            <w:tcW w:w="1838" w:type="dxa"/>
          </w:tcPr>
          <w:p w:rsidR="00D5718B" w:rsidRPr="008B56EC" w:rsidRDefault="00D5718B" w:rsidP="00E253C4">
            <w:pPr>
              <w:pStyle w:val="NoSpacing"/>
              <w:jc w:val="center"/>
              <w:rPr>
                <w:sz w:val="20"/>
                <w:szCs w:val="20"/>
                <w:lang w:val="en-US"/>
              </w:rPr>
            </w:pPr>
            <w:r w:rsidRPr="008B56EC">
              <w:rPr>
                <w:sz w:val="20"/>
                <w:szCs w:val="20"/>
                <w:lang w:val="en-US"/>
              </w:rPr>
              <w:t>D1</w:t>
            </w:r>
          </w:p>
        </w:tc>
        <w:tc>
          <w:tcPr>
            <w:tcW w:w="6804" w:type="dxa"/>
          </w:tcPr>
          <w:p w:rsidR="00D5718B" w:rsidRPr="008B56EC" w:rsidRDefault="00D5718B" w:rsidP="00E253C4">
            <w:pPr>
              <w:pStyle w:val="NoSpacing"/>
              <w:rPr>
                <w:sz w:val="20"/>
                <w:szCs w:val="20"/>
                <w:lang w:val="en-US"/>
              </w:rPr>
            </w:pPr>
            <w:r w:rsidRPr="008B56EC">
              <w:rPr>
                <w:sz w:val="20"/>
                <w:szCs w:val="20"/>
                <w:lang w:val="en-US"/>
              </w:rPr>
              <w:t xml:space="preserve">Indicates TX SYNC </w:t>
            </w:r>
            <w:r>
              <w:rPr>
                <w:sz w:val="20"/>
                <w:szCs w:val="20"/>
                <w:lang w:val="en-US"/>
              </w:rPr>
              <w:t>is established when OFF</w:t>
            </w:r>
          </w:p>
        </w:tc>
      </w:tr>
      <w:tr w:rsidR="00D5718B" w:rsidTr="00E253C4">
        <w:trPr>
          <w:jc w:val="center"/>
        </w:trPr>
        <w:tc>
          <w:tcPr>
            <w:tcW w:w="1838" w:type="dxa"/>
          </w:tcPr>
          <w:p w:rsidR="00D5718B" w:rsidRPr="008B56EC" w:rsidRDefault="00D5718B" w:rsidP="00E253C4">
            <w:pPr>
              <w:pStyle w:val="NoSpacing"/>
              <w:jc w:val="center"/>
              <w:rPr>
                <w:sz w:val="20"/>
                <w:szCs w:val="20"/>
                <w:lang w:val="en-US"/>
              </w:rPr>
            </w:pPr>
            <w:r w:rsidRPr="008B56EC">
              <w:rPr>
                <w:sz w:val="20"/>
                <w:szCs w:val="20"/>
                <w:lang w:val="en-US"/>
              </w:rPr>
              <w:t>D2</w:t>
            </w:r>
          </w:p>
        </w:tc>
        <w:tc>
          <w:tcPr>
            <w:tcW w:w="6804" w:type="dxa"/>
          </w:tcPr>
          <w:p w:rsidR="00D5718B" w:rsidRPr="008B56EC" w:rsidRDefault="00D5718B" w:rsidP="00E253C4">
            <w:pPr>
              <w:pStyle w:val="NoSpacing"/>
              <w:rPr>
                <w:sz w:val="20"/>
                <w:szCs w:val="20"/>
                <w:lang w:val="en-US"/>
              </w:rPr>
            </w:pPr>
            <w:r>
              <w:rPr>
                <w:sz w:val="20"/>
                <w:szCs w:val="20"/>
                <w:lang w:val="en-US"/>
              </w:rPr>
              <w:t>Indicates presence of TX</w:t>
            </w:r>
            <w:r w:rsidRPr="008B56EC">
              <w:rPr>
                <w:sz w:val="20"/>
                <w:szCs w:val="20"/>
                <w:lang w:val="en-US"/>
              </w:rPr>
              <w:t xml:space="preserve"> link clock </w:t>
            </w:r>
            <w:r>
              <w:rPr>
                <w:sz w:val="20"/>
                <w:szCs w:val="20"/>
                <w:lang w:val="en-US"/>
              </w:rPr>
              <w:t xml:space="preserve">and JESD </w:t>
            </w:r>
            <w:r w:rsidRPr="008B56EC">
              <w:rPr>
                <w:sz w:val="20"/>
                <w:szCs w:val="20"/>
                <w:lang w:val="en-US"/>
              </w:rPr>
              <w:t>link is established</w:t>
            </w:r>
            <w:r>
              <w:rPr>
                <w:sz w:val="20"/>
                <w:szCs w:val="20"/>
                <w:lang w:val="en-US"/>
              </w:rPr>
              <w:t xml:space="preserve"> when blinking</w:t>
            </w:r>
          </w:p>
        </w:tc>
      </w:tr>
      <w:tr w:rsidR="00D5718B" w:rsidTr="00E253C4">
        <w:trPr>
          <w:jc w:val="center"/>
        </w:trPr>
        <w:tc>
          <w:tcPr>
            <w:tcW w:w="1838" w:type="dxa"/>
          </w:tcPr>
          <w:p w:rsidR="00D5718B" w:rsidRPr="008B56EC" w:rsidRDefault="00D5718B" w:rsidP="00E253C4">
            <w:pPr>
              <w:pStyle w:val="NoSpacing"/>
              <w:jc w:val="center"/>
              <w:rPr>
                <w:sz w:val="20"/>
                <w:szCs w:val="20"/>
                <w:lang w:val="en-US"/>
              </w:rPr>
            </w:pPr>
            <w:r w:rsidRPr="008B56EC">
              <w:rPr>
                <w:sz w:val="20"/>
                <w:szCs w:val="20"/>
                <w:lang w:val="en-US"/>
              </w:rPr>
              <w:t>D3</w:t>
            </w:r>
          </w:p>
        </w:tc>
        <w:tc>
          <w:tcPr>
            <w:tcW w:w="6804" w:type="dxa"/>
          </w:tcPr>
          <w:p w:rsidR="00D5718B" w:rsidRDefault="00D5718B" w:rsidP="00E253C4">
            <w:pPr>
              <w:pStyle w:val="NoSpacing"/>
              <w:rPr>
                <w:sz w:val="20"/>
                <w:szCs w:val="20"/>
                <w:lang w:val="en-US"/>
              </w:rPr>
            </w:pPr>
            <w:r w:rsidRPr="008B56EC">
              <w:rPr>
                <w:sz w:val="20"/>
                <w:szCs w:val="20"/>
                <w:lang w:val="en-US"/>
              </w:rPr>
              <w:t xml:space="preserve">Indicates RX SYNC </w:t>
            </w:r>
            <w:r>
              <w:rPr>
                <w:sz w:val="20"/>
                <w:szCs w:val="20"/>
                <w:lang w:val="en-US"/>
              </w:rPr>
              <w:t xml:space="preserve">is established when OFF </w:t>
            </w:r>
          </w:p>
          <w:p w:rsidR="00D5718B" w:rsidRPr="008B56EC" w:rsidRDefault="00D5718B" w:rsidP="00E253C4">
            <w:pPr>
              <w:pStyle w:val="NoSpacing"/>
              <w:rPr>
                <w:sz w:val="20"/>
                <w:szCs w:val="20"/>
                <w:lang w:val="en-US"/>
              </w:rPr>
            </w:pPr>
            <w:r>
              <w:rPr>
                <w:sz w:val="20"/>
                <w:szCs w:val="20"/>
                <w:lang w:val="en-US"/>
              </w:rPr>
              <w:t>(and the reverse if incase RX SYNC pin P/N is swapped in device)</w:t>
            </w:r>
          </w:p>
        </w:tc>
      </w:tr>
      <w:tr w:rsidR="00D5718B" w:rsidTr="00E253C4">
        <w:trPr>
          <w:jc w:val="center"/>
        </w:trPr>
        <w:tc>
          <w:tcPr>
            <w:tcW w:w="1838" w:type="dxa"/>
          </w:tcPr>
          <w:p w:rsidR="00D5718B" w:rsidRPr="008B56EC" w:rsidRDefault="00D5718B" w:rsidP="00E253C4">
            <w:pPr>
              <w:pStyle w:val="NoSpacing"/>
              <w:jc w:val="center"/>
              <w:rPr>
                <w:sz w:val="20"/>
                <w:szCs w:val="20"/>
                <w:lang w:val="en-US"/>
              </w:rPr>
            </w:pPr>
            <w:r w:rsidRPr="008B56EC">
              <w:rPr>
                <w:sz w:val="20"/>
                <w:szCs w:val="20"/>
                <w:lang w:val="en-US"/>
              </w:rPr>
              <w:t>D4</w:t>
            </w:r>
          </w:p>
        </w:tc>
        <w:tc>
          <w:tcPr>
            <w:tcW w:w="6804" w:type="dxa"/>
          </w:tcPr>
          <w:p w:rsidR="00D5718B" w:rsidRPr="008B56EC" w:rsidRDefault="00D5718B" w:rsidP="00E253C4">
            <w:pPr>
              <w:pStyle w:val="NoSpacing"/>
              <w:rPr>
                <w:sz w:val="20"/>
                <w:szCs w:val="20"/>
                <w:lang w:val="en-US"/>
              </w:rPr>
            </w:pPr>
            <w:r>
              <w:rPr>
                <w:sz w:val="20"/>
                <w:szCs w:val="20"/>
                <w:lang w:val="en-US"/>
              </w:rPr>
              <w:t>Indicates presence of RX</w:t>
            </w:r>
            <w:r w:rsidRPr="008B56EC">
              <w:rPr>
                <w:sz w:val="20"/>
                <w:szCs w:val="20"/>
                <w:lang w:val="en-US"/>
              </w:rPr>
              <w:t xml:space="preserve"> link clock </w:t>
            </w:r>
            <w:r>
              <w:rPr>
                <w:sz w:val="20"/>
                <w:szCs w:val="20"/>
                <w:lang w:val="en-US"/>
              </w:rPr>
              <w:t>and JESD</w:t>
            </w:r>
            <w:r w:rsidRPr="008B56EC">
              <w:rPr>
                <w:sz w:val="20"/>
                <w:szCs w:val="20"/>
                <w:lang w:val="en-US"/>
              </w:rPr>
              <w:t xml:space="preserve"> link is established</w:t>
            </w:r>
            <w:r>
              <w:rPr>
                <w:sz w:val="20"/>
                <w:szCs w:val="20"/>
                <w:lang w:val="en-US"/>
              </w:rPr>
              <w:t xml:space="preserve"> when blinking</w:t>
            </w:r>
          </w:p>
        </w:tc>
      </w:tr>
      <w:tr w:rsidR="00D5718B" w:rsidTr="00E253C4">
        <w:trPr>
          <w:jc w:val="center"/>
        </w:trPr>
        <w:tc>
          <w:tcPr>
            <w:tcW w:w="1838" w:type="dxa"/>
          </w:tcPr>
          <w:p w:rsidR="00D5718B" w:rsidRPr="008B56EC" w:rsidRDefault="00D5718B" w:rsidP="00E253C4">
            <w:pPr>
              <w:pStyle w:val="NoSpacing"/>
              <w:jc w:val="center"/>
              <w:rPr>
                <w:sz w:val="20"/>
                <w:szCs w:val="20"/>
                <w:lang w:val="en-US"/>
              </w:rPr>
            </w:pPr>
            <w:r w:rsidRPr="008B56EC">
              <w:rPr>
                <w:sz w:val="20"/>
                <w:szCs w:val="20"/>
                <w:lang w:val="en-US"/>
              </w:rPr>
              <w:t>D5</w:t>
            </w:r>
          </w:p>
        </w:tc>
        <w:tc>
          <w:tcPr>
            <w:tcW w:w="6804" w:type="dxa"/>
          </w:tcPr>
          <w:p w:rsidR="00D5718B" w:rsidRDefault="00D5718B" w:rsidP="00E253C4">
            <w:pPr>
              <w:pStyle w:val="NoSpacing"/>
              <w:rPr>
                <w:sz w:val="20"/>
                <w:szCs w:val="20"/>
                <w:lang w:val="en-US"/>
              </w:rPr>
            </w:pPr>
            <w:r>
              <w:rPr>
                <w:sz w:val="20"/>
                <w:szCs w:val="20"/>
                <w:lang w:val="en-US"/>
              </w:rPr>
              <w:t>Indicates trigger input signal</w:t>
            </w:r>
          </w:p>
          <w:p w:rsidR="00D5718B" w:rsidRPr="008B56EC" w:rsidRDefault="00D5718B" w:rsidP="00D5718B">
            <w:pPr>
              <w:pStyle w:val="NoSpacing"/>
              <w:rPr>
                <w:sz w:val="20"/>
                <w:szCs w:val="20"/>
                <w:lang w:val="en-US"/>
              </w:rPr>
            </w:pPr>
            <w:r>
              <w:rPr>
                <w:sz w:val="20"/>
                <w:szCs w:val="20"/>
                <w:lang w:val="en-US"/>
              </w:rPr>
              <w:t>(if LED debug INI parameter is 1, used to check the debug signals from NIOSII Soft- processor in FPGA)</w:t>
            </w:r>
          </w:p>
        </w:tc>
      </w:tr>
      <w:tr w:rsidR="00D5718B" w:rsidTr="00E253C4">
        <w:trPr>
          <w:jc w:val="center"/>
        </w:trPr>
        <w:tc>
          <w:tcPr>
            <w:tcW w:w="1838" w:type="dxa"/>
          </w:tcPr>
          <w:p w:rsidR="00D5718B" w:rsidRPr="008B56EC" w:rsidRDefault="00D5718B" w:rsidP="00E253C4">
            <w:pPr>
              <w:pStyle w:val="NoSpacing"/>
              <w:jc w:val="center"/>
              <w:rPr>
                <w:sz w:val="20"/>
                <w:szCs w:val="20"/>
                <w:lang w:val="en-US"/>
              </w:rPr>
            </w:pPr>
            <w:r w:rsidRPr="008B56EC">
              <w:rPr>
                <w:sz w:val="20"/>
                <w:szCs w:val="20"/>
                <w:lang w:val="en-US"/>
              </w:rPr>
              <w:t>D6</w:t>
            </w:r>
          </w:p>
        </w:tc>
        <w:tc>
          <w:tcPr>
            <w:tcW w:w="6804" w:type="dxa"/>
          </w:tcPr>
          <w:p w:rsidR="00D5718B" w:rsidRDefault="00D5718B" w:rsidP="00E253C4">
            <w:pPr>
              <w:pStyle w:val="NoSpacing"/>
              <w:rPr>
                <w:sz w:val="20"/>
                <w:szCs w:val="20"/>
                <w:lang w:val="en-US"/>
              </w:rPr>
            </w:pPr>
            <w:r>
              <w:rPr>
                <w:sz w:val="20"/>
                <w:szCs w:val="20"/>
                <w:lang w:val="en-US"/>
              </w:rPr>
              <w:t>DDR4 calibration successful and completed when off</w:t>
            </w:r>
          </w:p>
          <w:p w:rsidR="00D5718B" w:rsidRPr="008B56EC" w:rsidRDefault="00D5718B" w:rsidP="00E253C4">
            <w:pPr>
              <w:pStyle w:val="NoSpacing"/>
              <w:rPr>
                <w:sz w:val="20"/>
                <w:szCs w:val="20"/>
                <w:lang w:val="en-US"/>
              </w:rPr>
            </w:pPr>
            <w:r>
              <w:rPr>
                <w:sz w:val="20"/>
                <w:szCs w:val="20"/>
                <w:lang w:val="en-US"/>
              </w:rPr>
              <w:t>(if LED debug INI parameter is 1, indicates RX link is established and data capture process is happening when OFF)</w:t>
            </w:r>
          </w:p>
        </w:tc>
      </w:tr>
      <w:tr w:rsidR="00D5718B" w:rsidTr="00E253C4">
        <w:trPr>
          <w:jc w:val="center"/>
        </w:trPr>
        <w:tc>
          <w:tcPr>
            <w:tcW w:w="1838" w:type="dxa"/>
          </w:tcPr>
          <w:p w:rsidR="00D5718B" w:rsidRPr="008B56EC" w:rsidRDefault="00D5718B" w:rsidP="00E253C4">
            <w:pPr>
              <w:pStyle w:val="NoSpacing"/>
              <w:jc w:val="center"/>
              <w:rPr>
                <w:sz w:val="20"/>
                <w:szCs w:val="20"/>
                <w:lang w:val="en-US"/>
              </w:rPr>
            </w:pPr>
            <w:r w:rsidRPr="008B56EC">
              <w:rPr>
                <w:sz w:val="20"/>
                <w:szCs w:val="20"/>
                <w:lang w:val="en-US"/>
              </w:rPr>
              <w:t>D7</w:t>
            </w:r>
          </w:p>
        </w:tc>
        <w:tc>
          <w:tcPr>
            <w:tcW w:w="6804" w:type="dxa"/>
          </w:tcPr>
          <w:p w:rsidR="00D5718B" w:rsidRDefault="00D5718B" w:rsidP="00E253C4">
            <w:pPr>
              <w:pStyle w:val="NoSpacing"/>
              <w:rPr>
                <w:sz w:val="20"/>
                <w:szCs w:val="20"/>
                <w:lang w:val="en-US"/>
              </w:rPr>
            </w:pPr>
            <w:r>
              <w:rPr>
                <w:sz w:val="20"/>
                <w:szCs w:val="20"/>
                <w:lang w:val="en-US"/>
              </w:rPr>
              <w:t>DDR4 calibration successful and completed when off</w:t>
            </w:r>
          </w:p>
          <w:p w:rsidR="00D5718B" w:rsidRPr="008B56EC" w:rsidRDefault="00D5718B" w:rsidP="00E253C4">
            <w:pPr>
              <w:pStyle w:val="NoSpacing"/>
              <w:rPr>
                <w:sz w:val="20"/>
                <w:szCs w:val="20"/>
                <w:lang w:val="en-US"/>
              </w:rPr>
            </w:pPr>
            <w:r>
              <w:rPr>
                <w:sz w:val="20"/>
                <w:szCs w:val="20"/>
                <w:lang w:val="en-US"/>
              </w:rPr>
              <w:t>(if Binary Channel Mode is enabled, indicates BCM data)</w:t>
            </w:r>
          </w:p>
        </w:tc>
      </w:tr>
      <w:tr w:rsidR="00D5718B" w:rsidTr="00E253C4">
        <w:trPr>
          <w:jc w:val="center"/>
        </w:trPr>
        <w:tc>
          <w:tcPr>
            <w:tcW w:w="1838" w:type="dxa"/>
          </w:tcPr>
          <w:p w:rsidR="00D5718B" w:rsidRPr="008B56EC" w:rsidRDefault="00D5718B" w:rsidP="00E253C4">
            <w:pPr>
              <w:pStyle w:val="NoSpacing"/>
              <w:jc w:val="center"/>
              <w:rPr>
                <w:sz w:val="20"/>
                <w:szCs w:val="20"/>
                <w:lang w:val="en-US"/>
              </w:rPr>
            </w:pPr>
            <w:r w:rsidRPr="008B56EC">
              <w:rPr>
                <w:sz w:val="20"/>
                <w:szCs w:val="20"/>
                <w:lang w:val="en-US"/>
              </w:rPr>
              <w:t>D8</w:t>
            </w:r>
          </w:p>
        </w:tc>
        <w:tc>
          <w:tcPr>
            <w:tcW w:w="6804" w:type="dxa"/>
          </w:tcPr>
          <w:p w:rsidR="00D5718B" w:rsidRDefault="00D5718B" w:rsidP="00E253C4">
            <w:pPr>
              <w:pStyle w:val="NoSpacing"/>
              <w:rPr>
                <w:sz w:val="20"/>
                <w:szCs w:val="20"/>
                <w:lang w:val="en-US"/>
              </w:rPr>
            </w:pPr>
            <w:r>
              <w:rPr>
                <w:sz w:val="20"/>
                <w:szCs w:val="20"/>
                <w:lang w:val="en-US"/>
              </w:rPr>
              <w:t>DDR4 calibration failed when off</w:t>
            </w:r>
          </w:p>
          <w:p w:rsidR="00D5718B" w:rsidRPr="008B56EC" w:rsidRDefault="00D5718B" w:rsidP="00E253C4">
            <w:pPr>
              <w:pStyle w:val="NoSpacing"/>
              <w:rPr>
                <w:sz w:val="20"/>
                <w:szCs w:val="20"/>
                <w:lang w:val="en-US"/>
              </w:rPr>
            </w:pPr>
            <w:r>
              <w:rPr>
                <w:sz w:val="20"/>
                <w:szCs w:val="20"/>
                <w:lang w:val="en-US"/>
              </w:rPr>
              <w:t>(if LED debug INI parameter is 1, indicates presence of SYSREF when blinking)</w:t>
            </w:r>
          </w:p>
        </w:tc>
      </w:tr>
    </w:tbl>
    <w:p w:rsidR="008329B2" w:rsidRPr="003B32EB" w:rsidRDefault="008329B2" w:rsidP="003B32EB">
      <w:pPr>
        <w:rPr>
          <w:lang w:val="en-US"/>
        </w:rPr>
      </w:pPr>
    </w:p>
    <w:p w:rsidR="00A13280" w:rsidRDefault="00A13280" w:rsidP="00DE271F">
      <w:pPr>
        <w:pStyle w:val="Heading3"/>
        <w:numPr>
          <w:ilvl w:val="2"/>
          <w:numId w:val="30"/>
        </w:numPr>
        <w:ind w:left="567" w:hanging="567"/>
        <w:rPr>
          <w:lang w:val="en-US"/>
        </w:rPr>
      </w:pPr>
      <w:bookmarkStart w:id="45" w:name="_Toc44687970"/>
      <w:r w:rsidRPr="00A13280">
        <w:rPr>
          <w:lang w:val="en-US"/>
        </w:rPr>
        <w:t>TSW14J57revE_BRAM_RxOnly_16L_trig_FIRMWARE</w:t>
      </w:r>
      <w:bookmarkEnd w:id="45"/>
    </w:p>
    <w:p w:rsidR="00752A4B" w:rsidRPr="00B33FE2" w:rsidRDefault="00752A4B" w:rsidP="001B76ED">
      <w:pPr>
        <w:pStyle w:val="Heading4"/>
        <w:numPr>
          <w:ilvl w:val="3"/>
          <w:numId w:val="30"/>
        </w:numPr>
        <w:ind w:left="709" w:hanging="709"/>
        <w:rPr>
          <w:lang w:val="en-US"/>
        </w:rPr>
      </w:pPr>
      <w:bookmarkStart w:id="46" w:name="_Toc44687971"/>
      <w:r>
        <w:rPr>
          <w:lang w:val="en-US"/>
        </w:rPr>
        <w:t>Description:</w:t>
      </w:r>
      <w:bookmarkEnd w:id="46"/>
    </w:p>
    <w:p w:rsidR="001229ED" w:rsidRDefault="001229ED" w:rsidP="001229ED">
      <w:pPr>
        <w:pStyle w:val="NoSpacing"/>
        <w:rPr>
          <w:lang w:val="en-US"/>
        </w:rPr>
      </w:pPr>
      <w:r>
        <w:rPr>
          <w:lang w:val="en-US"/>
        </w:rPr>
        <w:t xml:space="preserve">Same as the </w:t>
      </w:r>
      <w:r w:rsidRPr="00A13280">
        <w:rPr>
          <w:lang w:val="en-US"/>
        </w:rPr>
        <w:t>TSW14J57revE_BRAM_RxOnly_16L_FIRMWARE</w:t>
      </w:r>
      <w:r>
        <w:rPr>
          <w:lang w:val="en-US"/>
        </w:rPr>
        <w:t xml:space="preserve"> </w:t>
      </w:r>
      <w:r w:rsidR="00407880">
        <w:rPr>
          <w:lang w:val="en-US"/>
        </w:rPr>
        <w:t xml:space="preserve">build </w:t>
      </w:r>
      <w:r>
        <w:rPr>
          <w:lang w:val="en-US"/>
        </w:rPr>
        <w:t xml:space="preserve">mentioned above with trigger feature added for ADC capture. </w:t>
      </w:r>
      <w:r w:rsidR="00407880">
        <w:rPr>
          <w:lang w:val="en-US"/>
        </w:rPr>
        <w:t xml:space="preserve">Only Hardware and Software trigger modes added for capture and SYSREF based trigger mode is not implemented yet. </w:t>
      </w:r>
    </w:p>
    <w:p w:rsidR="00752A4B" w:rsidRDefault="00752A4B" w:rsidP="001B76ED">
      <w:pPr>
        <w:pStyle w:val="Heading4"/>
        <w:numPr>
          <w:ilvl w:val="3"/>
          <w:numId w:val="30"/>
        </w:numPr>
        <w:ind w:left="709" w:hanging="709"/>
        <w:rPr>
          <w:lang w:val="en-US"/>
        </w:rPr>
      </w:pPr>
      <w:bookmarkStart w:id="47" w:name="_Toc44687972"/>
      <w:r>
        <w:rPr>
          <w:lang w:val="en-US"/>
        </w:rPr>
        <w:t>LED Status:</w:t>
      </w:r>
      <w:bookmarkEnd w:id="47"/>
    </w:p>
    <w:p w:rsidR="00752A4B" w:rsidRDefault="00752A4B" w:rsidP="001229ED">
      <w:pPr>
        <w:pStyle w:val="NoSpacing"/>
        <w:rPr>
          <w:lang w:val="en-US"/>
        </w:rPr>
      </w:pPr>
    </w:p>
    <w:tbl>
      <w:tblPr>
        <w:tblStyle w:val="TableGrid"/>
        <w:tblW w:w="0" w:type="auto"/>
        <w:jc w:val="center"/>
        <w:tblLook w:val="04A0" w:firstRow="1" w:lastRow="0" w:firstColumn="1" w:lastColumn="0" w:noHBand="0" w:noVBand="1"/>
      </w:tblPr>
      <w:tblGrid>
        <w:gridCol w:w="1838"/>
        <w:gridCol w:w="6804"/>
      </w:tblGrid>
      <w:tr w:rsidR="00752A4B" w:rsidTr="00291E35">
        <w:trPr>
          <w:jc w:val="center"/>
        </w:trPr>
        <w:tc>
          <w:tcPr>
            <w:tcW w:w="1838" w:type="dxa"/>
          </w:tcPr>
          <w:p w:rsidR="00752A4B" w:rsidRPr="008B56EC" w:rsidRDefault="00752A4B" w:rsidP="00291E35">
            <w:pPr>
              <w:pStyle w:val="NoSpacing"/>
              <w:jc w:val="center"/>
              <w:rPr>
                <w:lang w:val="en-US"/>
              </w:rPr>
            </w:pPr>
            <w:r w:rsidRPr="008B56EC">
              <w:rPr>
                <w:lang w:val="en-US"/>
              </w:rPr>
              <w:t>User LEDs</w:t>
            </w:r>
          </w:p>
        </w:tc>
        <w:tc>
          <w:tcPr>
            <w:tcW w:w="6804" w:type="dxa"/>
          </w:tcPr>
          <w:p w:rsidR="00752A4B" w:rsidRPr="008B56EC" w:rsidRDefault="00752A4B" w:rsidP="00291E35">
            <w:pPr>
              <w:pStyle w:val="NoSpacing"/>
              <w:jc w:val="center"/>
              <w:rPr>
                <w:lang w:val="en-US"/>
              </w:rPr>
            </w:pPr>
            <w:r w:rsidRPr="008B56EC">
              <w:rPr>
                <w:lang w:val="en-US"/>
              </w:rPr>
              <w:t>Functionality</w:t>
            </w:r>
          </w:p>
        </w:tc>
      </w:tr>
      <w:tr w:rsidR="00752A4B" w:rsidTr="00291E35">
        <w:trPr>
          <w:jc w:val="center"/>
        </w:trPr>
        <w:tc>
          <w:tcPr>
            <w:tcW w:w="1838" w:type="dxa"/>
          </w:tcPr>
          <w:p w:rsidR="00752A4B" w:rsidRPr="008B56EC" w:rsidRDefault="00752A4B" w:rsidP="00291E35">
            <w:pPr>
              <w:pStyle w:val="NoSpacing"/>
              <w:jc w:val="center"/>
              <w:rPr>
                <w:sz w:val="20"/>
                <w:szCs w:val="20"/>
                <w:lang w:val="en-US"/>
              </w:rPr>
            </w:pPr>
            <w:r w:rsidRPr="008B56EC">
              <w:rPr>
                <w:sz w:val="20"/>
                <w:szCs w:val="20"/>
                <w:lang w:val="en-US"/>
              </w:rPr>
              <w:t>D1</w:t>
            </w:r>
          </w:p>
        </w:tc>
        <w:tc>
          <w:tcPr>
            <w:tcW w:w="6804" w:type="dxa"/>
          </w:tcPr>
          <w:p w:rsidR="00752A4B" w:rsidRPr="008B56EC" w:rsidRDefault="00752A4B" w:rsidP="00291E35">
            <w:pPr>
              <w:pStyle w:val="NoSpacing"/>
              <w:rPr>
                <w:sz w:val="20"/>
                <w:szCs w:val="20"/>
                <w:lang w:val="en-US"/>
              </w:rPr>
            </w:pPr>
            <w:r w:rsidRPr="008B56EC">
              <w:rPr>
                <w:sz w:val="20"/>
                <w:szCs w:val="20"/>
                <w:lang w:val="en-US"/>
              </w:rPr>
              <w:t xml:space="preserve">Indicates TX SYNC </w:t>
            </w:r>
            <w:r>
              <w:rPr>
                <w:sz w:val="20"/>
                <w:szCs w:val="20"/>
                <w:lang w:val="en-US"/>
              </w:rPr>
              <w:t>is established when OFF</w:t>
            </w:r>
          </w:p>
        </w:tc>
      </w:tr>
      <w:tr w:rsidR="00752A4B" w:rsidTr="00291E35">
        <w:trPr>
          <w:jc w:val="center"/>
        </w:trPr>
        <w:tc>
          <w:tcPr>
            <w:tcW w:w="1838" w:type="dxa"/>
          </w:tcPr>
          <w:p w:rsidR="00752A4B" w:rsidRPr="008B56EC" w:rsidRDefault="00752A4B" w:rsidP="00291E35">
            <w:pPr>
              <w:pStyle w:val="NoSpacing"/>
              <w:jc w:val="center"/>
              <w:rPr>
                <w:sz w:val="20"/>
                <w:szCs w:val="20"/>
                <w:lang w:val="en-US"/>
              </w:rPr>
            </w:pPr>
            <w:r w:rsidRPr="008B56EC">
              <w:rPr>
                <w:sz w:val="20"/>
                <w:szCs w:val="20"/>
                <w:lang w:val="en-US"/>
              </w:rPr>
              <w:t>D2</w:t>
            </w:r>
          </w:p>
        </w:tc>
        <w:tc>
          <w:tcPr>
            <w:tcW w:w="6804" w:type="dxa"/>
          </w:tcPr>
          <w:p w:rsidR="00752A4B" w:rsidRPr="008B56EC" w:rsidRDefault="00752A4B" w:rsidP="00291E35">
            <w:pPr>
              <w:pStyle w:val="NoSpacing"/>
              <w:rPr>
                <w:sz w:val="20"/>
                <w:szCs w:val="20"/>
                <w:lang w:val="en-US"/>
              </w:rPr>
            </w:pPr>
            <w:r>
              <w:rPr>
                <w:sz w:val="20"/>
                <w:szCs w:val="20"/>
                <w:lang w:val="en-US"/>
              </w:rPr>
              <w:t>Indicates presence of TX</w:t>
            </w:r>
            <w:r w:rsidRPr="008B56EC">
              <w:rPr>
                <w:sz w:val="20"/>
                <w:szCs w:val="20"/>
                <w:lang w:val="en-US"/>
              </w:rPr>
              <w:t xml:space="preserve"> link clock </w:t>
            </w:r>
            <w:r>
              <w:rPr>
                <w:sz w:val="20"/>
                <w:szCs w:val="20"/>
                <w:lang w:val="en-US"/>
              </w:rPr>
              <w:t xml:space="preserve">and JESD </w:t>
            </w:r>
            <w:r w:rsidRPr="008B56EC">
              <w:rPr>
                <w:sz w:val="20"/>
                <w:szCs w:val="20"/>
                <w:lang w:val="en-US"/>
              </w:rPr>
              <w:t>link is established</w:t>
            </w:r>
            <w:r>
              <w:rPr>
                <w:sz w:val="20"/>
                <w:szCs w:val="20"/>
                <w:lang w:val="en-US"/>
              </w:rPr>
              <w:t xml:space="preserve"> when blinking</w:t>
            </w:r>
          </w:p>
        </w:tc>
      </w:tr>
      <w:tr w:rsidR="00752A4B" w:rsidTr="00291E35">
        <w:trPr>
          <w:jc w:val="center"/>
        </w:trPr>
        <w:tc>
          <w:tcPr>
            <w:tcW w:w="1838" w:type="dxa"/>
          </w:tcPr>
          <w:p w:rsidR="00752A4B" w:rsidRPr="008B56EC" w:rsidRDefault="00752A4B" w:rsidP="00291E35">
            <w:pPr>
              <w:pStyle w:val="NoSpacing"/>
              <w:jc w:val="center"/>
              <w:rPr>
                <w:sz w:val="20"/>
                <w:szCs w:val="20"/>
                <w:lang w:val="en-US"/>
              </w:rPr>
            </w:pPr>
            <w:r w:rsidRPr="008B56EC">
              <w:rPr>
                <w:sz w:val="20"/>
                <w:szCs w:val="20"/>
                <w:lang w:val="en-US"/>
              </w:rPr>
              <w:t>D3</w:t>
            </w:r>
          </w:p>
        </w:tc>
        <w:tc>
          <w:tcPr>
            <w:tcW w:w="6804" w:type="dxa"/>
          </w:tcPr>
          <w:p w:rsidR="00752A4B" w:rsidRDefault="00752A4B" w:rsidP="00291E35">
            <w:pPr>
              <w:pStyle w:val="NoSpacing"/>
              <w:rPr>
                <w:sz w:val="20"/>
                <w:szCs w:val="20"/>
                <w:lang w:val="en-US"/>
              </w:rPr>
            </w:pPr>
            <w:r w:rsidRPr="008B56EC">
              <w:rPr>
                <w:sz w:val="20"/>
                <w:szCs w:val="20"/>
                <w:lang w:val="en-US"/>
              </w:rPr>
              <w:t xml:space="preserve">Indicates RX SYNC </w:t>
            </w:r>
            <w:r>
              <w:rPr>
                <w:sz w:val="20"/>
                <w:szCs w:val="20"/>
                <w:lang w:val="en-US"/>
              </w:rPr>
              <w:t xml:space="preserve">is established when OFF </w:t>
            </w:r>
          </w:p>
          <w:p w:rsidR="00752A4B" w:rsidRPr="008B56EC" w:rsidRDefault="00752A4B" w:rsidP="00291E35">
            <w:pPr>
              <w:pStyle w:val="NoSpacing"/>
              <w:rPr>
                <w:sz w:val="20"/>
                <w:szCs w:val="20"/>
                <w:lang w:val="en-US"/>
              </w:rPr>
            </w:pPr>
            <w:r>
              <w:rPr>
                <w:sz w:val="20"/>
                <w:szCs w:val="20"/>
                <w:lang w:val="en-US"/>
              </w:rPr>
              <w:t>(and the reverse if incase RX SYNC pin P/N is swapped in device)</w:t>
            </w:r>
          </w:p>
        </w:tc>
      </w:tr>
      <w:tr w:rsidR="00752A4B" w:rsidTr="00291E35">
        <w:trPr>
          <w:jc w:val="center"/>
        </w:trPr>
        <w:tc>
          <w:tcPr>
            <w:tcW w:w="1838" w:type="dxa"/>
          </w:tcPr>
          <w:p w:rsidR="00752A4B" w:rsidRPr="008B56EC" w:rsidRDefault="00752A4B" w:rsidP="00291E35">
            <w:pPr>
              <w:pStyle w:val="NoSpacing"/>
              <w:jc w:val="center"/>
              <w:rPr>
                <w:sz w:val="20"/>
                <w:szCs w:val="20"/>
                <w:lang w:val="en-US"/>
              </w:rPr>
            </w:pPr>
            <w:r w:rsidRPr="008B56EC">
              <w:rPr>
                <w:sz w:val="20"/>
                <w:szCs w:val="20"/>
                <w:lang w:val="en-US"/>
              </w:rPr>
              <w:t>D4</w:t>
            </w:r>
          </w:p>
        </w:tc>
        <w:tc>
          <w:tcPr>
            <w:tcW w:w="6804" w:type="dxa"/>
          </w:tcPr>
          <w:p w:rsidR="00752A4B" w:rsidRPr="008B56EC" w:rsidRDefault="00752A4B" w:rsidP="00291E35">
            <w:pPr>
              <w:pStyle w:val="NoSpacing"/>
              <w:rPr>
                <w:sz w:val="20"/>
                <w:szCs w:val="20"/>
                <w:lang w:val="en-US"/>
              </w:rPr>
            </w:pPr>
            <w:r>
              <w:rPr>
                <w:sz w:val="20"/>
                <w:szCs w:val="20"/>
                <w:lang w:val="en-US"/>
              </w:rPr>
              <w:t>Indicates presence of RX</w:t>
            </w:r>
            <w:r w:rsidRPr="008B56EC">
              <w:rPr>
                <w:sz w:val="20"/>
                <w:szCs w:val="20"/>
                <w:lang w:val="en-US"/>
              </w:rPr>
              <w:t xml:space="preserve"> link clock </w:t>
            </w:r>
            <w:r>
              <w:rPr>
                <w:sz w:val="20"/>
                <w:szCs w:val="20"/>
                <w:lang w:val="en-US"/>
              </w:rPr>
              <w:t>and JESD</w:t>
            </w:r>
            <w:r w:rsidRPr="008B56EC">
              <w:rPr>
                <w:sz w:val="20"/>
                <w:szCs w:val="20"/>
                <w:lang w:val="en-US"/>
              </w:rPr>
              <w:t xml:space="preserve"> link is established</w:t>
            </w:r>
            <w:r>
              <w:rPr>
                <w:sz w:val="20"/>
                <w:szCs w:val="20"/>
                <w:lang w:val="en-US"/>
              </w:rPr>
              <w:t xml:space="preserve"> when blinking</w:t>
            </w:r>
          </w:p>
        </w:tc>
      </w:tr>
      <w:tr w:rsidR="00752A4B" w:rsidTr="00291E35">
        <w:trPr>
          <w:jc w:val="center"/>
        </w:trPr>
        <w:tc>
          <w:tcPr>
            <w:tcW w:w="1838" w:type="dxa"/>
          </w:tcPr>
          <w:p w:rsidR="00752A4B" w:rsidRPr="008B56EC" w:rsidRDefault="00752A4B" w:rsidP="00291E35">
            <w:pPr>
              <w:pStyle w:val="NoSpacing"/>
              <w:jc w:val="center"/>
              <w:rPr>
                <w:sz w:val="20"/>
                <w:szCs w:val="20"/>
                <w:lang w:val="en-US"/>
              </w:rPr>
            </w:pPr>
            <w:r w:rsidRPr="008B56EC">
              <w:rPr>
                <w:sz w:val="20"/>
                <w:szCs w:val="20"/>
                <w:lang w:val="en-US"/>
              </w:rPr>
              <w:t>D5</w:t>
            </w:r>
          </w:p>
        </w:tc>
        <w:tc>
          <w:tcPr>
            <w:tcW w:w="6804" w:type="dxa"/>
          </w:tcPr>
          <w:p w:rsidR="00752A4B" w:rsidRDefault="00752A4B" w:rsidP="00291E35">
            <w:pPr>
              <w:pStyle w:val="NoSpacing"/>
              <w:rPr>
                <w:sz w:val="20"/>
                <w:szCs w:val="20"/>
                <w:lang w:val="en-US"/>
              </w:rPr>
            </w:pPr>
            <w:r>
              <w:rPr>
                <w:sz w:val="20"/>
                <w:szCs w:val="20"/>
                <w:lang w:val="en-US"/>
              </w:rPr>
              <w:t>Indicates trigger input signal</w:t>
            </w:r>
          </w:p>
          <w:p w:rsidR="00752A4B" w:rsidRPr="008B56EC" w:rsidRDefault="00752A4B" w:rsidP="00291E35">
            <w:pPr>
              <w:pStyle w:val="NoSpacing"/>
              <w:rPr>
                <w:sz w:val="20"/>
                <w:szCs w:val="20"/>
                <w:lang w:val="en-US"/>
              </w:rPr>
            </w:pPr>
            <w:r>
              <w:rPr>
                <w:sz w:val="20"/>
                <w:szCs w:val="20"/>
                <w:lang w:val="en-US"/>
              </w:rPr>
              <w:t>(if LED debug INI parameter is 1, used to check the debug signals from NIOSII Soft- processor in FPGA)</w:t>
            </w:r>
          </w:p>
        </w:tc>
      </w:tr>
      <w:tr w:rsidR="00752A4B" w:rsidTr="00291E35">
        <w:trPr>
          <w:jc w:val="center"/>
        </w:trPr>
        <w:tc>
          <w:tcPr>
            <w:tcW w:w="1838" w:type="dxa"/>
          </w:tcPr>
          <w:p w:rsidR="00752A4B" w:rsidRPr="008B56EC" w:rsidRDefault="00752A4B" w:rsidP="00291E35">
            <w:pPr>
              <w:pStyle w:val="NoSpacing"/>
              <w:jc w:val="center"/>
              <w:rPr>
                <w:sz w:val="20"/>
                <w:szCs w:val="20"/>
                <w:lang w:val="en-US"/>
              </w:rPr>
            </w:pPr>
            <w:r w:rsidRPr="008B56EC">
              <w:rPr>
                <w:sz w:val="20"/>
                <w:szCs w:val="20"/>
                <w:lang w:val="en-US"/>
              </w:rPr>
              <w:t>D6</w:t>
            </w:r>
          </w:p>
        </w:tc>
        <w:tc>
          <w:tcPr>
            <w:tcW w:w="6804" w:type="dxa"/>
          </w:tcPr>
          <w:p w:rsidR="00752A4B" w:rsidRDefault="00752A4B" w:rsidP="00291E35">
            <w:pPr>
              <w:pStyle w:val="NoSpacing"/>
              <w:rPr>
                <w:sz w:val="20"/>
                <w:szCs w:val="20"/>
                <w:lang w:val="en-US"/>
              </w:rPr>
            </w:pPr>
            <w:r>
              <w:rPr>
                <w:sz w:val="20"/>
                <w:szCs w:val="20"/>
                <w:lang w:val="en-US"/>
              </w:rPr>
              <w:t>DDR4 calibration successful and completed when off</w:t>
            </w:r>
          </w:p>
          <w:p w:rsidR="00752A4B" w:rsidRPr="008B56EC" w:rsidRDefault="00752A4B" w:rsidP="00291E35">
            <w:pPr>
              <w:pStyle w:val="NoSpacing"/>
              <w:rPr>
                <w:sz w:val="20"/>
                <w:szCs w:val="20"/>
                <w:lang w:val="en-US"/>
              </w:rPr>
            </w:pPr>
            <w:r>
              <w:rPr>
                <w:sz w:val="20"/>
                <w:szCs w:val="20"/>
                <w:lang w:val="en-US"/>
              </w:rPr>
              <w:t>(if LED debug INI parameter is 1, indicates RX link is established and data capture process is happening when OFF)</w:t>
            </w:r>
          </w:p>
        </w:tc>
      </w:tr>
      <w:tr w:rsidR="00752A4B" w:rsidTr="00291E35">
        <w:trPr>
          <w:jc w:val="center"/>
        </w:trPr>
        <w:tc>
          <w:tcPr>
            <w:tcW w:w="1838" w:type="dxa"/>
          </w:tcPr>
          <w:p w:rsidR="00752A4B" w:rsidRPr="008B56EC" w:rsidRDefault="00752A4B" w:rsidP="00291E35">
            <w:pPr>
              <w:pStyle w:val="NoSpacing"/>
              <w:jc w:val="center"/>
              <w:rPr>
                <w:sz w:val="20"/>
                <w:szCs w:val="20"/>
                <w:lang w:val="en-US"/>
              </w:rPr>
            </w:pPr>
            <w:r w:rsidRPr="008B56EC">
              <w:rPr>
                <w:sz w:val="20"/>
                <w:szCs w:val="20"/>
                <w:lang w:val="en-US"/>
              </w:rPr>
              <w:lastRenderedPageBreak/>
              <w:t>D7</w:t>
            </w:r>
          </w:p>
        </w:tc>
        <w:tc>
          <w:tcPr>
            <w:tcW w:w="6804" w:type="dxa"/>
          </w:tcPr>
          <w:p w:rsidR="00752A4B" w:rsidRDefault="00752A4B" w:rsidP="00291E35">
            <w:pPr>
              <w:pStyle w:val="NoSpacing"/>
              <w:rPr>
                <w:sz w:val="20"/>
                <w:szCs w:val="20"/>
                <w:lang w:val="en-US"/>
              </w:rPr>
            </w:pPr>
            <w:r>
              <w:rPr>
                <w:sz w:val="20"/>
                <w:szCs w:val="20"/>
                <w:lang w:val="en-US"/>
              </w:rPr>
              <w:t>DDR4 calibration successful and completed when off</w:t>
            </w:r>
          </w:p>
          <w:p w:rsidR="00752A4B" w:rsidRPr="008B56EC" w:rsidRDefault="00752A4B" w:rsidP="00291E35">
            <w:pPr>
              <w:pStyle w:val="NoSpacing"/>
              <w:rPr>
                <w:sz w:val="20"/>
                <w:szCs w:val="20"/>
                <w:lang w:val="en-US"/>
              </w:rPr>
            </w:pPr>
            <w:r>
              <w:rPr>
                <w:sz w:val="20"/>
                <w:szCs w:val="20"/>
                <w:lang w:val="en-US"/>
              </w:rPr>
              <w:t>(if Binary Channel Mode is enabled, indicates BCM data)</w:t>
            </w:r>
          </w:p>
        </w:tc>
      </w:tr>
      <w:tr w:rsidR="00752A4B" w:rsidTr="00291E35">
        <w:trPr>
          <w:jc w:val="center"/>
        </w:trPr>
        <w:tc>
          <w:tcPr>
            <w:tcW w:w="1838" w:type="dxa"/>
          </w:tcPr>
          <w:p w:rsidR="00752A4B" w:rsidRPr="008B56EC" w:rsidRDefault="00752A4B" w:rsidP="00291E35">
            <w:pPr>
              <w:pStyle w:val="NoSpacing"/>
              <w:jc w:val="center"/>
              <w:rPr>
                <w:sz w:val="20"/>
                <w:szCs w:val="20"/>
                <w:lang w:val="en-US"/>
              </w:rPr>
            </w:pPr>
            <w:r w:rsidRPr="008B56EC">
              <w:rPr>
                <w:sz w:val="20"/>
                <w:szCs w:val="20"/>
                <w:lang w:val="en-US"/>
              </w:rPr>
              <w:t>D8</w:t>
            </w:r>
          </w:p>
        </w:tc>
        <w:tc>
          <w:tcPr>
            <w:tcW w:w="6804" w:type="dxa"/>
          </w:tcPr>
          <w:p w:rsidR="00752A4B" w:rsidRDefault="00752A4B" w:rsidP="00291E35">
            <w:pPr>
              <w:pStyle w:val="NoSpacing"/>
              <w:rPr>
                <w:sz w:val="20"/>
                <w:szCs w:val="20"/>
                <w:lang w:val="en-US"/>
              </w:rPr>
            </w:pPr>
            <w:r>
              <w:rPr>
                <w:sz w:val="20"/>
                <w:szCs w:val="20"/>
                <w:lang w:val="en-US"/>
              </w:rPr>
              <w:t>DDR4 calibration failed when off</w:t>
            </w:r>
          </w:p>
          <w:p w:rsidR="00752A4B" w:rsidRPr="008B56EC" w:rsidRDefault="00752A4B" w:rsidP="00291E35">
            <w:pPr>
              <w:pStyle w:val="NoSpacing"/>
              <w:rPr>
                <w:sz w:val="20"/>
                <w:szCs w:val="20"/>
                <w:lang w:val="en-US"/>
              </w:rPr>
            </w:pPr>
            <w:r>
              <w:rPr>
                <w:sz w:val="20"/>
                <w:szCs w:val="20"/>
                <w:lang w:val="en-US"/>
              </w:rPr>
              <w:t>(if LED debug INI parameter is 1, indicates presence of SYSREF when blinking)</w:t>
            </w:r>
          </w:p>
        </w:tc>
      </w:tr>
    </w:tbl>
    <w:p w:rsidR="00E23AB3" w:rsidRDefault="00E23AB3" w:rsidP="001229ED">
      <w:pPr>
        <w:pStyle w:val="NoSpacing"/>
        <w:rPr>
          <w:lang w:val="en-US"/>
        </w:rPr>
      </w:pPr>
    </w:p>
    <w:p w:rsidR="00E23AB3" w:rsidRDefault="00E23AB3" w:rsidP="00DE271F">
      <w:pPr>
        <w:pStyle w:val="Heading3"/>
        <w:numPr>
          <w:ilvl w:val="2"/>
          <w:numId w:val="30"/>
        </w:numPr>
        <w:ind w:left="567" w:hanging="567"/>
        <w:rPr>
          <w:lang w:val="en-US"/>
        </w:rPr>
      </w:pPr>
      <w:bookmarkStart w:id="48" w:name="_Toc44687973"/>
      <w:r w:rsidRPr="00E23AB3">
        <w:rPr>
          <w:lang w:val="en-US"/>
        </w:rPr>
        <w:t>TSW14J57REVE_CER_FIRMWARE</w:t>
      </w:r>
      <w:bookmarkEnd w:id="48"/>
    </w:p>
    <w:p w:rsidR="00B62E17" w:rsidRPr="00B33FE2" w:rsidRDefault="00B62E17" w:rsidP="001B76ED">
      <w:pPr>
        <w:pStyle w:val="Heading4"/>
        <w:numPr>
          <w:ilvl w:val="3"/>
          <w:numId w:val="30"/>
        </w:numPr>
        <w:ind w:left="709" w:hanging="709"/>
        <w:rPr>
          <w:lang w:val="en-US"/>
        </w:rPr>
      </w:pPr>
      <w:bookmarkStart w:id="49" w:name="_Toc44687974"/>
      <w:r>
        <w:rPr>
          <w:lang w:val="en-US"/>
        </w:rPr>
        <w:t>Description:</w:t>
      </w:r>
      <w:bookmarkEnd w:id="49"/>
    </w:p>
    <w:p w:rsidR="00E23AB3" w:rsidRDefault="00E23AB3" w:rsidP="001229ED">
      <w:pPr>
        <w:pStyle w:val="NoSpacing"/>
        <w:rPr>
          <w:lang w:val="en-US"/>
        </w:rPr>
      </w:pPr>
      <w:r>
        <w:rPr>
          <w:lang w:val="en-US"/>
        </w:rPr>
        <w:t xml:space="preserve">This firmware build was mainly developed for </w:t>
      </w:r>
      <w:r w:rsidR="007A3D5B">
        <w:rPr>
          <w:lang w:val="en-US"/>
        </w:rPr>
        <w:t xml:space="preserve">CER feature and has a slightly different architecture. Please refer the </w:t>
      </w:r>
      <w:r w:rsidR="004D6DA7">
        <w:rPr>
          <w:lang w:val="en-US"/>
        </w:rPr>
        <w:t>“</w:t>
      </w:r>
      <w:r w:rsidR="004D6DA7" w:rsidRPr="004D6DA7">
        <w:rPr>
          <w:lang w:val="en-US"/>
        </w:rPr>
        <w:t>TSW14J57 CER Firmware</w:t>
      </w:r>
      <w:r w:rsidR="004D6DA7">
        <w:rPr>
          <w:lang w:val="en-US"/>
        </w:rPr>
        <w:t>.docx” placed parallel to this document for more details</w:t>
      </w:r>
    </w:p>
    <w:p w:rsidR="0093152C" w:rsidRDefault="0093152C" w:rsidP="0093152C">
      <w:pPr>
        <w:jc w:val="both"/>
        <w:rPr>
          <w:lang w:val="en-US"/>
        </w:rPr>
      </w:pPr>
      <w:r w:rsidRPr="008B56EC">
        <w:rPr>
          <w:lang w:val="en-US"/>
        </w:rPr>
        <w:t>Please see below description of the on-board user LED signals for this FW build.</w:t>
      </w:r>
      <w:r>
        <w:rPr>
          <w:lang w:val="en-US"/>
        </w:rPr>
        <w:t xml:space="preserve"> </w:t>
      </w:r>
      <w:r w:rsidRPr="00854D23">
        <w:rPr>
          <w:lang w:val="en-US"/>
        </w:rPr>
        <w:t>Please note J57 platform User LEDs are active LOW</w:t>
      </w:r>
    </w:p>
    <w:p w:rsidR="00B62E17" w:rsidRDefault="00B62E17" w:rsidP="001B76ED">
      <w:pPr>
        <w:pStyle w:val="Heading4"/>
        <w:numPr>
          <w:ilvl w:val="3"/>
          <w:numId w:val="30"/>
        </w:numPr>
        <w:ind w:left="709" w:hanging="709"/>
        <w:rPr>
          <w:lang w:val="en-US"/>
        </w:rPr>
      </w:pPr>
      <w:bookmarkStart w:id="50" w:name="_Toc44687975"/>
      <w:r>
        <w:rPr>
          <w:lang w:val="en-US"/>
        </w:rPr>
        <w:t>LED Status:</w:t>
      </w:r>
      <w:bookmarkEnd w:id="50"/>
    </w:p>
    <w:tbl>
      <w:tblPr>
        <w:tblStyle w:val="TableGrid"/>
        <w:tblW w:w="0" w:type="auto"/>
        <w:jc w:val="center"/>
        <w:tblLook w:val="04A0" w:firstRow="1" w:lastRow="0" w:firstColumn="1" w:lastColumn="0" w:noHBand="0" w:noVBand="1"/>
      </w:tblPr>
      <w:tblGrid>
        <w:gridCol w:w="1838"/>
        <w:gridCol w:w="6804"/>
      </w:tblGrid>
      <w:tr w:rsidR="0093152C" w:rsidTr="0093152C">
        <w:trPr>
          <w:jc w:val="center"/>
        </w:trPr>
        <w:tc>
          <w:tcPr>
            <w:tcW w:w="1838" w:type="dxa"/>
          </w:tcPr>
          <w:p w:rsidR="0093152C" w:rsidRPr="008B56EC" w:rsidRDefault="0093152C" w:rsidP="00E253C4">
            <w:pPr>
              <w:pStyle w:val="NoSpacing"/>
              <w:jc w:val="center"/>
              <w:rPr>
                <w:lang w:val="en-US"/>
              </w:rPr>
            </w:pPr>
            <w:r w:rsidRPr="008B56EC">
              <w:rPr>
                <w:lang w:val="en-US"/>
              </w:rPr>
              <w:t>User LEDs</w:t>
            </w:r>
          </w:p>
        </w:tc>
        <w:tc>
          <w:tcPr>
            <w:tcW w:w="6804" w:type="dxa"/>
          </w:tcPr>
          <w:p w:rsidR="0093152C" w:rsidRPr="008B56EC" w:rsidRDefault="0093152C" w:rsidP="00E253C4">
            <w:pPr>
              <w:pStyle w:val="NoSpacing"/>
              <w:jc w:val="center"/>
              <w:rPr>
                <w:lang w:val="en-US"/>
              </w:rPr>
            </w:pPr>
            <w:r w:rsidRPr="008B56EC">
              <w:rPr>
                <w:lang w:val="en-US"/>
              </w:rPr>
              <w:t>Functionality</w:t>
            </w:r>
          </w:p>
        </w:tc>
      </w:tr>
      <w:tr w:rsidR="0093152C" w:rsidTr="0093152C">
        <w:trPr>
          <w:jc w:val="center"/>
        </w:trPr>
        <w:tc>
          <w:tcPr>
            <w:tcW w:w="1838" w:type="dxa"/>
          </w:tcPr>
          <w:p w:rsidR="0093152C" w:rsidRPr="008B56EC" w:rsidRDefault="0093152C" w:rsidP="00E253C4">
            <w:pPr>
              <w:pStyle w:val="NoSpacing"/>
              <w:jc w:val="center"/>
              <w:rPr>
                <w:sz w:val="20"/>
                <w:szCs w:val="20"/>
                <w:lang w:val="en-US"/>
              </w:rPr>
            </w:pPr>
            <w:r w:rsidRPr="008B56EC">
              <w:rPr>
                <w:sz w:val="20"/>
                <w:szCs w:val="20"/>
                <w:lang w:val="en-US"/>
              </w:rPr>
              <w:t>D1</w:t>
            </w:r>
          </w:p>
        </w:tc>
        <w:tc>
          <w:tcPr>
            <w:tcW w:w="6804" w:type="dxa"/>
          </w:tcPr>
          <w:p w:rsidR="0093152C" w:rsidRPr="008B56EC" w:rsidRDefault="0093152C" w:rsidP="00E253C4">
            <w:pPr>
              <w:pStyle w:val="NoSpacing"/>
              <w:rPr>
                <w:sz w:val="20"/>
                <w:szCs w:val="20"/>
                <w:lang w:val="en-US"/>
              </w:rPr>
            </w:pPr>
            <w:r w:rsidRPr="008B56EC">
              <w:rPr>
                <w:sz w:val="20"/>
                <w:szCs w:val="20"/>
                <w:lang w:val="en-US"/>
              </w:rPr>
              <w:t xml:space="preserve">Indicates TX SYNC </w:t>
            </w:r>
            <w:r>
              <w:rPr>
                <w:sz w:val="20"/>
                <w:szCs w:val="20"/>
                <w:lang w:val="en-US"/>
              </w:rPr>
              <w:t>is established when OFF</w:t>
            </w:r>
          </w:p>
        </w:tc>
      </w:tr>
      <w:tr w:rsidR="0093152C" w:rsidTr="0093152C">
        <w:trPr>
          <w:jc w:val="center"/>
        </w:trPr>
        <w:tc>
          <w:tcPr>
            <w:tcW w:w="1838" w:type="dxa"/>
          </w:tcPr>
          <w:p w:rsidR="0093152C" w:rsidRPr="008B56EC" w:rsidRDefault="0093152C" w:rsidP="00E253C4">
            <w:pPr>
              <w:pStyle w:val="NoSpacing"/>
              <w:jc w:val="center"/>
              <w:rPr>
                <w:sz w:val="20"/>
                <w:szCs w:val="20"/>
                <w:lang w:val="en-US"/>
              </w:rPr>
            </w:pPr>
            <w:r w:rsidRPr="008B56EC">
              <w:rPr>
                <w:sz w:val="20"/>
                <w:szCs w:val="20"/>
                <w:lang w:val="en-US"/>
              </w:rPr>
              <w:t>D2</w:t>
            </w:r>
          </w:p>
        </w:tc>
        <w:tc>
          <w:tcPr>
            <w:tcW w:w="6804" w:type="dxa"/>
          </w:tcPr>
          <w:p w:rsidR="0093152C" w:rsidRPr="008B56EC" w:rsidRDefault="0093152C" w:rsidP="00E253C4">
            <w:pPr>
              <w:pStyle w:val="NoSpacing"/>
              <w:rPr>
                <w:sz w:val="20"/>
                <w:szCs w:val="20"/>
                <w:lang w:val="en-US"/>
              </w:rPr>
            </w:pPr>
            <w:r>
              <w:rPr>
                <w:sz w:val="20"/>
                <w:szCs w:val="20"/>
                <w:lang w:val="en-US"/>
              </w:rPr>
              <w:t>Indicates presence of TX</w:t>
            </w:r>
            <w:r w:rsidRPr="008B56EC">
              <w:rPr>
                <w:sz w:val="20"/>
                <w:szCs w:val="20"/>
                <w:lang w:val="en-US"/>
              </w:rPr>
              <w:t xml:space="preserve"> link clock </w:t>
            </w:r>
            <w:r>
              <w:rPr>
                <w:sz w:val="20"/>
                <w:szCs w:val="20"/>
                <w:lang w:val="en-US"/>
              </w:rPr>
              <w:t xml:space="preserve">and JESD </w:t>
            </w:r>
            <w:r w:rsidRPr="008B56EC">
              <w:rPr>
                <w:sz w:val="20"/>
                <w:szCs w:val="20"/>
                <w:lang w:val="en-US"/>
              </w:rPr>
              <w:t>link is established</w:t>
            </w:r>
            <w:r>
              <w:rPr>
                <w:sz w:val="20"/>
                <w:szCs w:val="20"/>
                <w:lang w:val="en-US"/>
              </w:rPr>
              <w:t xml:space="preserve"> when blinking</w:t>
            </w:r>
          </w:p>
        </w:tc>
      </w:tr>
      <w:tr w:rsidR="0093152C" w:rsidTr="0093152C">
        <w:trPr>
          <w:jc w:val="center"/>
        </w:trPr>
        <w:tc>
          <w:tcPr>
            <w:tcW w:w="1838" w:type="dxa"/>
          </w:tcPr>
          <w:p w:rsidR="0093152C" w:rsidRPr="008B56EC" w:rsidRDefault="0093152C" w:rsidP="00E253C4">
            <w:pPr>
              <w:pStyle w:val="NoSpacing"/>
              <w:jc w:val="center"/>
              <w:rPr>
                <w:sz w:val="20"/>
                <w:szCs w:val="20"/>
                <w:lang w:val="en-US"/>
              </w:rPr>
            </w:pPr>
            <w:r w:rsidRPr="008B56EC">
              <w:rPr>
                <w:sz w:val="20"/>
                <w:szCs w:val="20"/>
                <w:lang w:val="en-US"/>
              </w:rPr>
              <w:t>D3</w:t>
            </w:r>
          </w:p>
        </w:tc>
        <w:tc>
          <w:tcPr>
            <w:tcW w:w="6804" w:type="dxa"/>
          </w:tcPr>
          <w:p w:rsidR="0093152C" w:rsidRDefault="0093152C" w:rsidP="00E253C4">
            <w:pPr>
              <w:pStyle w:val="NoSpacing"/>
              <w:rPr>
                <w:sz w:val="20"/>
                <w:szCs w:val="20"/>
                <w:lang w:val="en-US"/>
              </w:rPr>
            </w:pPr>
            <w:r w:rsidRPr="008B56EC">
              <w:rPr>
                <w:sz w:val="20"/>
                <w:szCs w:val="20"/>
                <w:lang w:val="en-US"/>
              </w:rPr>
              <w:t xml:space="preserve">Indicates RX SYNC </w:t>
            </w:r>
            <w:r>
              <w:rPr>
                <w:sz w:val="20"/>
                <w:szCs w:val="20"/>
                <w:lang w:val="en-US"/>
              </w:rPr>
              <w:t xml:space="preserve">is established when OFF </w:t>
            </w:r>
          </w:p>
          <w:p w:rsidR="0093152C" w:rsidRPr="008B56EC" w:rsidRDefault="0093152C" w:rsidP="00E253C4">
            <w:pPr>
              <w:pStyle w:val="NoSpacing"/>
              <w:rPr>
                <w:sz w:val="20"/>
                <w:szCs w:val="20"/>
                <w:lang w:val="en-US"/>
              </w:rPr>
            </w:pPr>
            <w:r>
              <w:rPr>
                <w:sz w:val="20"/>
                <w:szCs w:val="20"/>
                <w:lang w:val="en-US"/>
              </w:rPr>
              <w:t>(and the reverse if incase RX SYNC pin P/N is swapped in device)</w:t>
            </w:r>
          </w:p>
        </w:tc>
      </w:tr>
      <w:tr w:rsidR="0093152C" w:rsidTr="0093152C">
        <w:trPr>
          <w:jc w:val="center"/>
        </w:trPr>
        <w:tc>
          <w:tcPr>
            <w:tcW w:w="1838" w:type="dxa"/>
          </w:tcPr>
          <w:p w:rsidR="0093152C" w:rsidRPr="008B56EC" w:rsidRDefault="0093152C" w:rsidP="00E253C4">
            <w:pPr>
              <w:pStyle w:val="NoSpacing"/>
              <w:jc w:val="center"/>
              <w:rPr>
                <w:sz w:val="20"/>
                <w:szCs w:val="20"/>
                <w:lang w:val="en-US"/>
              </w:rPr>
            </w:pPr>
            <w:r w:rsidRPr="008B56EC">
              <w:rPr>
                <w:sz w:val="20"/>
                <w:szCs w:val="20"/>
                <w:lang w:val="en-US"/>
              </w:rPr>
              <w:t>D4</w:t>
            </w:r>
          </w:p>
        </w:tc>
        <w:tc>
          <w:tcPr>
            <w:tcW w:w="6804" w:type="dxa"/>
          </w:tcPr>
          <w:p w:rsidR="0093152C" w:rsidRPr="008B56EC" w:rsidRDefault="0093152C" w:rsidP="00E253C4">
            <w:pPr>
              <w:pStyle w:val="NoSpacing"/>
              <w:rPr>
                <w:sz w:val="20"/>
                <w:szCs w:val="20"/>
                <w:lang w:val="en-US"/>
              </w:rPr>
            </w:pPr>
            <w:r>
              <w:rPr>
                <w:sz w:val="20"/>
                <w:szCs w:val="20"/>
                <w:lang w:val="en-US"/>
              </w:rPr>
              <w:t>Indicates presence of RX</w:t>
            </w:r>
            <w:r w:rsidRPr="008B56EC">
              <w:rPr>
                <w:sz w:val="20"/>
                <w:szCs w:val="20"/>
                <w:lang w:val="en-US"/>
              </w:rPr>
              <w:t xml:space="preserve"> link clock </w:t>
            </w:r>
            <w:r>
              <w:rPr>
                <w:sz w:val="20"/>
                <w:szCs w:val="20"/>
                <w:lang w:val="en-US"/>
              </w:rPr>
              <w:t>and JESD</w:t>
            </w:r>
            <w:r w:rsidRPr="008B56EC">
              <w:rPr>
                <w:sz w:val="20"/>
                <w:szCs w:val="20"/>
                <w:lang w:val="en-US"/>
              </w:rPr>
              <w:t xml:space="preserve"> link is established</w:t>
            </w:r>
            <w:r>
              <w:rPr>
                <w:sz w:val="20"/>
                <w:szCs w:val="20"/>
                <w:lang w:val="en-US"/>
              </w:rPr>
              <w:t xml:space="preserve"> when blinking</w:t>
            </w:r>
          </w:p>
        </w:tc>
      </w:tr>
      <w:tr w:rsidR="0093152C" w:rsidTr="0093152C">
        <w:trPr>
          <w:jc w:val="center"/>
        </w:trPr>
        <w:tc>
          <w:tcPr>
            <w:tcW w:w="1838" w:type="dxa"/>
          </w:tcPr>
          <w:p w:rsidR="0093152C" w:rsidRPr="008B56EC" w:rsidRDefault="0093152C" w:rsidP="00E253C4">
            <w:pPr>
              <w:pStyle w:val="NoSpacing"/>
              <w:jc w:val="center"/>
              <w:rPr>
                <w:sz w:val="20"/>
                <w:szCs w:val="20"/>
                <w:lang w:val="en-US"/>
              </w:rPr>
            </w:pPr>
            <w:r w:rsidRPr="008B56EC">
              <w:rPr>
                <w:sz w:val="20"/>
                <w:szCs w:val="20"/>
                <w:lang w:val="en-US"/>
              </w:rPr>
              <w:t>D5</w:t>
            </w:r>
          </w:p>
        </w:tc>
        <w:tc>
          <w:tcPr>
            <w:tcW w:w="6804" w:type="dxa"/>
          </w:tcPr>
          <w:p w:rsidR="0093152C" w:rsidRPr="008B56EC" w:rsidRDefault="0093152C" w:rsidP="0093152C">
            <w:pPr>
              <w:pStyle w:val="NoSpacing"/>
              <w:rPr>
                <w:sz w:val="20"/>
                <w:szCs w:val="20"/>
                <w:lang w:val="en-US"/>
              </w:rPr>
            </w:pPr>
            <w:r>
              <w:rPr>
                <w:sz w:val="20"/>
                <w:szCs w:val="20"/>
                <w:lang w:val="en-US"/>
              </w:rPr>
              <w:t>Indicates trigger input signal</w:t>
            </w:r>
          </w:p>
        </w:tc>
      </w:tr>
      <w:tr w:rsidR="0093152C" w:rsidTr="0093152C">
        <w:trPr>
          <w:jc w:val="center"/>
        </w:trPr>
        <w:tc>
          <w:tcPr>
            <w:tcW w:w="1838" w:type="dxa"/>
          </w:tcPr>
          <w:p w:rsidR="0093152C" w:rsidRPr="008B56EC" w:rsidRDefault="0093152C" w:rsidP="00E253C4">
            <w:pPr>
              <w:pStyle w:val="NoSpacing"/>
              <w:jc w:val="center"/>
              <w:rPr>
                <w:sz w:val="20"/>
                <w:szCs w:val="20"/>
                <w:lang w:val="en-US"/>
              </w:rPr>
            </w:pPr>
            <w:r w:rsidRPr="008B56EC">
              <w:rPr>
                <w:sz w:val="20"/>
                <w:szCs w:val="20"/>
                <w:lang w:val="en-US"/>
              </w:rPr>
              <w:t>D6</w:t>
            </w:r>
          </w:p>
        </w:tc>
        <w:tc>
          <w:tcPr>
            <w:tcW w:w="6804" w:type="dxa"/>
          </w:tcPr>
          <w:p w:rsidR="0093152C" w:rsidRDefault="0093152C" w:rsidP="00E253C4">
            <w:pPr>
              <w:pStyle w:val="NoSpacing"/>
              <w:rPr>
                <w:sz w:val="20"/>
                <w:szCs w:val="20"/>
                <w:lang w:val="en-US"/>
              </w:rPr>
            </w:pPr>
            <w:r>
              <w:rPr>
                <w:sz w:val="20"/>
                <w:szCs w:val="20"/>
                <w:lang w:val="en-US"/>
              </w:rPr>
              <w:t>DDR4 calibration successful and completed when off</w:t>
            </w:r>
          </w:p>
          <w:p w:rsidR="0093152C" w:rsidRPr="008B56EC" w:rsidRDefault="0093152C" w:rsidP="0093152C">
            <w:pPr>
              <w:pStyle w:val="NoSpacing"/>
              <w:rPr>
                <w:sz w:val="20"/>
                <w:szCs w:val="20"/>
                <w:lang w:val="en-US"/>
              </w:rPr>
            </w:pPr>
            <w:r>
              <w:rPr>
                <w:sz w:val="20"/>
                <w:szCs w:val="20"/>
                <w:lang w:val="en-US"/>
              </w:rPr>
              <w:t>(if LED debug INI parameter is 1, indicates RX link is established and data capture process is happening when OFF)</w:t>
            </w:r>
          </w:p>
        </w:tc>
      </w:tr>
      <w:tr w:rsidR="0093152C" w:rsidTr="0093152C">
        <w:trPr>
          <w:jc w:val="center"/>
        </w:trPr>
        <w:tc>
          <w:tcPr>
            <w:tcW w:w="1838" w:type="dxa"/>
          </w:tcPr>
          <w:p w:rsidR="0093152C" w:rsidRPr="008B56EC" w:rsidRDefault="0093152C" w:rsidP="00E253C4">
            <w:pPr>
              <w:pStyle w:val="NoSpacing"/>
              <w:jc w:val="center"/>
              <w:rPr>
                <w:sz w:val="20"/>
                <w:szCs w:val="20"/>
                <w:lang w:val="en-US"/>
              </w:rPr>
            </w:pPr>
            <w:r w:rsidRPr="008B56EC">
              <w:rPr>
                <w:sz w:val="20"/>
                <w:szCs w:val="20"/>
                <w:lang w:val="en-US"/>
              </w:rPr>
              <w:t>D7</w:t>
            </w:r>
          </w:p>
        </w:tc>
        <w:tc>
          <w:tcPr>
            <w:tcW w:w="6804" w:type="dxa"/>
          </w:tcPr>
          <w:p w:rsidR="0093152C" w:rsidRDefault="0093152C" w:rsidP="00E253C4">
            <w:pPr>
              <w:pStyle w:val="NoSpacing"/>
              <w:rPr>
                <w:sz w:val="20"/>
                <w:szCs w:val="20"/>
                <w:lang w:val="en-US"/>
              </w:rPr>
            </w:pPr>
            <w:r>
              <w:rPr>
                <w:sz w:val="20"/>
                <w:szCs w:val="20"/>
                <w:lang w:val="en-US"/>
              </w:rPr>
              <w:t>DDR4 calibration successful and completed when off</w:t>
            </w:r>
          </w:p>
          <w:p w:rsidR="00CD1E22" w:rsidRPr="008B56EC" w:rsidRDefault="00CD1E22" w:rsidP="00E253C4">
            <w:pPr>
              <w:pStyle w:val="NoSpacing"/>
              <w:rPr>
                <w:sz w:val="20"/>
                <w:szCs w:val="20"/>
                <w:lang w:val="en-US"/>
              </w:rPr>
            </w:pPr>
            <w:r>
              <w:rPr>
                <w:sz w:val="20"/>
                <w:szCs w:val="20"/>
                <w:lang w:val="en-US"/>
              </w:rPr>
              <w:t>(if Binary Channel Mode is enabled, indicates BCM data)</w:t>
            </w:r>
          </w:p>
        </w:tc>
      </w:tr>
      <w:tr w:rsidR="0093152C" w:rsidTr="0093152C">
        <w:trPr>
          <w:jc w:val="center"/>
        </w:trPr>
        <w:tc>
          <w:tcPr>
            <w:tcW w:w="1838" w:type="dxa"/>
          </w:tcPr>
          <w:p w:rsidR="0093152C" w:rsidRPr="008B56EC" w:rsidRDefault="0093152C" w:rsidP="00E253C4">
            <w:pPr>
              <w:pStyle w:val="NoSpacing"/>
              <w:jc w:val="center"/>
              <w:rPr>
                <w:sz w:val="20"/>
                <w:szCs w:val="20"/>
                <w:lang w:val="en-US"/>
              </w:rPr>
            </w:pPr>
            <w:r w:rsidRPr="008B56EC">
              <w:rPr>
                <w:sz w:val="20"/>
                <w:szCs w:val="20"/>
                <w:lang w:val="en-US"/>
              </w:rPr>
              <w:t>D8</w:t>
            </w:r>
          </w:p>
        </w:tc>
        <w:tc>
          <w:tcPr>
            <w:tcW w:w="6804" w:type="dxa"/>
          </w:tcPr>
          <w:p w:rsidR="0093152C" w:rsidRDefault="0093152C" w:rsidP="00E253C4">
            <w:pPr>
              <w:pStyle w:val="NoSpacing"/>
              <w:rPr>
                <w:sz w:val="20"/>
                <w:szCs w:val="20"/>
                <w:lang w:val="en-US"/>
              </w:rPr>
            </w:pPr>
            <w:r>
              <w:rPr>
                <w:sz w:val="20"/>
                <w:szCs w:val="20"/>
                <w:lang w:val="en-US"/>
              </w:rPr>
              <w:t>DDR4 calibration failed when off</w:t>
            </w:r>
          </w:p>
          <w:p w:rsidR="00CD1E22" w:rsidRPr="008B56EC" w:rsidRDefault="00CD1E22" w:rsidP="00E253C4">
            <w:pPr>
              <w:pStyle w:val="NoSpacing"/>
              <w:rPr>
                <w:sz w:val="20"/>
                <w:szCs w:val="20"/>
                <w:lang w:val="en-US"/>
              </w:rPr>
            </w:pPr>
            <w:r>
              <w:rPr>
                <w:sz w:val="20"/>
                <w:szCs w:val="20"/>
                <w:lang w:val="en-US"/>
              </w:rPr>
              <w:t>(if LED debug INI parameter is 1, indicates presence of SYSREF when blinking)</w:t>
            </w:r>
          </w:p>
        </w:tc>
      </w:tr>
    </w:tbl>
    <w:p w:rsidR="0093152C" w:rsidRDefault="0093152C" w:rsidP="001229ED">
      <w:pPr>
        <w:pStyle w:val="NoSpacing"/>
        <w:rPr>
          <w:lang w:val="en-US"/>
        </w:rPr>
      </w:pPr>
    </w:p>
    <w:p w:rsidR="00CC1AED" w:rsidRDefault="00CC1AED" w:rsidP="001229ED">
      <w:pPr>
        <w:pStyle w:val="NoSpacing"/>
        <w:rPr>
          <w:lang w:val="en-US"/>
        </w:rPr>
      </w:pPr>
    </w:p>
    <w:p w:rsidR="00CC1AED" w:rsidRPr="00DE271F" w:rsidRDefault="00CC1AED" w:rsidP="00DE271F">
      <w:pPr>
        <w:pStyle w:val="Heading2"/>
        <w:numPr>
          <w:ilvl w:val="1"/>
          <w:numId w:val="30"/>
        </w:numPr>
        <w:ind w:left="426" w:hanging="426"/>
        <w:rPr>
          <w:sz w:val="24"/>
          <w:szCs w:val="24"/>
          <w:lang w:val="en-US"/>
        </w:rPr>
      </w:pPr>
      <w:bookmarkStart w:id="51" w:name="_Toc44687976"/>
      <w:r w:rsidRPr="00DE271F">
        <w:rPr>
          <w:sz w:val="24"/>
          <w:szCs w:val="24"/>
          <w:lang w:val="en-US"/>
        </w:rPr>
        <w:t>8L FW builds:</w:t>
      </w:r>
      <w:bookmarkEnd w:id="51"/>
    </w:p>
    <w:p w:rsidR="0045252C" w:rsidRDefault="00A13280" w:rsidP="00DE271F">
      <w:pPr>
        <w:pStyle w:val="Heading3"/>
        <w:numPr>
          <w:ilvl w:val="2"/>
          <w:numId w:val="30"/>
        </w:numPr>
        <w:ind w:left="567" w:hanging="567"/>
        <w:rPr>
          <w:lang w:val="en-US"/>
        </w:rPr>
      </w:pPr>
      <w:bookmarkStart w:id="52" w:name="_Toc44687977"/>
      <w:r w:rsidRPr="00A13280">
        <w:rPr>
          <w:lang w:val="en-US"/>
        </w:rPr>
        <w:t>TSW14J57revE_DDR_RxOnly_L8_Reconfig_FIRMWARE</w:t>
      </w:r>
      <w:bookmarkEnd w:id="52"/>
    </w:p>
    <w:p w:rsidR="00CC7538" w:rsidRPr="00B33FE2" w:rsidRDefault="00CC7538" w:rsidP="001B76ED">
      <w:pPr>
        <w:pStyle w:val="Heading4"/>
        <w:numPr>
          <w:ilvl w:val="3"/>
          <w:numId w:val="30"/>
        </w:numPr>
        <w:ind w:left="709" w:hanging="709"/>
        <w:rPr>
          <w:lang w:val="en-US"/>
        </w:rPr>
      </w:pPr>
      <w:bookmarkStart w:id="53" w:name="_Toc44687978"/>
      <w:r>
        <w:rPr>
          <w:lang w:val="en-US"/>
        </w:rPr>
        <w:t>Description:</w:t>
      </w:r>
      <w:bookmarkEnd w:id="53"/>
    </w:p>
    <w:p w:rsidR="0045252C" w:rsidRDefault="00A02E48" w:rsidP="001345EC">
      <w:pPr>
        <w:jc w:val="both"/>
        <w:rPr>
          <w:lang w:val="en-US"/>
        </w:rPr>
      </w:pPr>
      <w:r>
        <w:rPr>
          <w:lang w:val="en-US"/>
        </w:rPr>
        <w:t>Firmware supports only RX operation and maximum of 8 lanes only supported</w:t>
      </w:r>
      <w:r w:rsidR="0008388C">
        <w:rPr>
          <w:lang w:val="en-US"/>
        </w:rPr>
        <w:t xml:space="preserve">. </w:t>
      </w:r>
      <w:r w:rsidR="003E31DB">
        <w:rPr>
          <w:lang w:val="en-US"/>
        </w:rPr>
        <w:t xml:space="preserve">Only </w:t>
      </w:r>
      <w:r>
        <w:rPr>
          <w:lang w:val="en-US"/>
        </w:rPr>
        <w:t>Lane values of 1,</w:t>
      </w:r>
      <w:r w:rsidR="003E31DB">
        <w:rPr>
          <w:lang w:val="en-US"/>
        </w:rPr>
        <w:t xml:space="preserve"> </w:t>
      </w:r>
      <w:r>
        <w:rPr>
          <w:lang w:val="en-US"/>
        </w:rPr>
        <w:t>2,</w:t>
      </w:r>
      <w:r w:rsidR="003E31DB">
        <w:rPr>
          <w:lang w:val="en-US"/>
        </w:rPr>
        <w:t xml:space="preserve"> </w:t>
      </w:r>
      <w:r>
        <w:rPr>
          <w:lang w:val="en-US"/>
        </w:rPr>
        <w:t>4 and 8 are</w:t>
      </w:r>
      <w:r w:rsidR="003E31DB">
        <w:rPr>
          <w:lang w:val="en-US"/>
        </w:rPr>
        <w:t xml:space="preserve"> expected to work fine and other L values not supported. Also firmware doesn’t support individual SERDES Lane inversion</w:t>
      </w:r>
      <w:r w:rsidR="00A86421">
        <w:rPr>
          <w:lang w:val="en-US"/>
        </w:rPr>
        <w:t xml:space="preserve"> (P/N swapping)</w:t>
      </w:r>
      <w:r w:rsidR="003E31DB">
        <w:rPr>
          <w:lang w:val="en-US"/>
        </w:rPr>
        <w:t xml:space="preserve">. </w:t>
      </w:r>
      <w:r w:rsidR="00517B46">
        <w:rPr>
          <w:lang w:val="en-US"/>
        </w:rPr>
        <w:t xml:space="preserve">None of Trigger mode supports is available. </w:t>
      </w:r>
      <w:r w:rsidR="0008388C">
        <w:rPr>
          <w:lang w:val="en-US"/>
        </w:rPr>
        <w:t xml:space="preserve">Uses DDR memory of 2GB for ADC capture. </w:t>
      </w:r>
      <w:r w:rsidR="003E31DB">
        <w:rPr>
          <w:lang w:val="en-US"/>
        </w:rPr>
        <w:t>This is one of the initial FW releases, timing is not met in this build and is replaceable with 16L transceiver (XCVR) FW builds mentioned above</w:t>
      </w:r>
      <w:r w:rsidR="00485C6C">
        <w:rPr>
          <w:lang w:val="en-US"/>
        </w:rPr>
        <w:t xml:space="preserve">. </w:t>
      </w:r>
    </w:p>
    <w:p w:rsidR="00CC7538" w:rsidRDefault="00CC7538" w:rsidP="001B76ED">
      <w:pPr>
        <w:pStyle w:val="Heading4"/>
        <w:numPr>
          <w:ilvl w:val="3"/>
          <w:numId w:val="30"/>
        </w:numPr>
        <w:ind w:left="709" w:hanging="709"/>
        <w:rPr>
          <w:lang w:val="en-US"/>
        </w:rPr>
      </w:pPr>
      <w:bookmarkStart w:id="54" w:name="_Toc44687979"/>
      <w:r>
        <w:rPr>
          <w:lang w:val="en-US"/>
        </w:rPr>
        <w:t>LED Status:</w:t>
      </w:r>
      <w:bookmarkEnd w:id="54"/>
    </w:p>
    <w:p w:rsidR="00512EBB" w:rsidRPr="008B56EC" w:rsidRDefault="00512EBB" w:rsidP="00512EBB">
      <w:pPr>
        <w:jc w:val="both"/>
        <w:rPr>
          <w:lang w:val="en-US"/>
        </w:rPr>
      </w:pPr>
      <w:r w:rsidRPr="008B56EC">
        <w:rPr>
          <w:lang w:val="en-US"/>
        </w:rPr>
        <w:t>Please see below description of the on-board user LED signals for this FW build.</w:t>
      </w:r>
      <w:r>
        <w:rPr>
          <w:lang w:val="en-US"/>
        </w:rPr>
        <w:t xml:space="preserve"> </w:t>
      </w:r>
      <w:r w:rsidRPr="00854D23">
        <w:rPr>
          <w:lang w:val="en-US"/>
        </w:rPr>
        <w:t>Please note J57 platform User LEDs are active LOW</w:t>
      </w:r>
    </w:p>
    <w:tbl>
      <w:tblPr>
        <w:tblStyle w:val="TableGrid"/>
        <w:tblW w:w="0" w:type="auto"/>
        <w:jc w:val="center"/>
        <w:tblLook w:val="04A0" w:firstRow="1" w:lastRow="0" w:firstColumn="1" w:lastColumn="0" w:noHBand="0" w:noVBand="1"/>
      </w:tblPr>
      <w:tblGrid>
        <w:gridCol w:w="1838"/>
        <w:gridCol w:w="6662"/>
      </w:tblGrid>
      <w:tr w:rsidR="00512EBB" w:rsidTr="00E253C4">
        <w:trPr>
          <w:jc w:val="center"/>
        </w:trPr>
        <w:tc>
          <w:tcPr>
            <w:tcW w:w="1838" w:type="dxa"/>
          </w:tcPr>
          <w:p w:rsidR="00512EBB" w:rsidRPr="008B56EC" w:rsidRDefault="00512EBB" w:rsidP="00E253C4">
            <w:pPr>
              <w:pStyle w:val="NoSpacing"/>
              <w:jc w:val="center"/>
              <w:rPr>
                <w:lang w:val="en-US"/>
              </w:rPr>
            </w:pPr>
            <w:r w:rsidRPr="008B56EC">
              <w:rPr>
                <w:lang w:val="en-US"/>
              </w:rPr>
              <w:t>User LEDs</w:t>
            </w:r>
          </w:p>
        </w:tc>
        <w:tc>
          <w:tcPr>
            <w:tcW w:w="6662" w:type="dxa"/>
          </w:tcPr>
          <w:p w:rsidR="00512EBB" w:rsidRPr="008B56EC" w:rsidRDefault="00512EBB" w:rsidP="00E253C4">
            <w:pPr>
              <w:pStyle w:val="NoSpacing"/>
              <w:jc w:val="center"/>
              <w:rPr>
                <w:lang w:val="en-US"/>
              </w:rPr>
            </w:pPr>
            <w:r w:rsidRPr="008B56EC">
              <w:rPr>
                <w:lang w:val="en-US"/>
              </w:rPr>
              <w:t>Functionality</w:t>
            </w:r>
          </w:p>
        </w:tc>
      </w:tr>
      <w:tr w:rsidR="00512EBB" w:rsidTr="00E253C4">
        <w:trPr>
          <w:jc w:val="center"/>
        </w:trPr>
        <w:tc>
          <w:tcPr>
            <w:tcW w:w="1838" w:type="dxa"/>
          </w:tcPr>
          <w:p w:rsidR="00512EBB" w:rsidRPr="008B56EC" w:rsidRDefault="00512EBB" w:rsidP="00E253C4">
            <w:pPr>
              <w:pStyle w:val="NoSpacing"/>
              <w:jc w:val="center"/>
              <w:rPr>
                <w:sz w:val="20"/>
                <w:szCs w:val="20"/>
                <w:lang w:val="en-US"/>
              </w:rPr>
            </w:pPr>
            <w:r w:rsidRPr="008B56EC">
              <w:rPr>
                <w:sz w:val="20"/>
                <w:szCs w:val="20"/>
                <w:lang w:val="en-US"/>
              </w:rPr>
              <w:t>D1</w:t>
            </w:r>
          </w:p>
        </w:tc>
        <w:tc>
          <w:tcPr>
            <w:tcW w:w="6662" w:type="dxa"/>
          </w:tcPr>
          <w:p w:rsidR="00BF4037" w:rsidRDefault="00BF4037" w:rsidP="00BF4037">
            <w:pPr>
              <w:pStyle w:val="NoSpacing"/>
              <w:rPr>
                <w:sz w:val="20"/>
                <w:szCs w:val="20"/>
                <w:lang w:val="en-US"/>
              </w:rPr>
            </w:pPr>
            <w:r w:rsidRPr="008B56EC">
              <w:rPr>
                <w:sz w:val="20"/>
                <w:szCs w:val="20"/>
                <w:lang w:val="en-US"/>
              </w:rPr>
              <w:t xml:space="preserve">Indicates RX SYNC </w:t>
            </w:r>
            <w:r>
              <w:rPr>
                <w:sz w:val="20"/>
                <w:szCs w:val="20"/>
                <w:lang w:val="en-US"/>
              </w:rPr>
              <w:t>is established when ON</w:t>
            </w:r>
          </w:p>
          <w:p w:rsidR="00512EBB" w:rsidRPr="008B56EC" w:rsidRDefault="00BF4037" w:rsidP="00BF4037">
            <w:pPr>
              <w:pStyle w:val="NoSpacing"/>
              <w:rPr>
                <w:sz w:val="20"/>
                <w:szCs w:val="20"/>
                <w:lang w:val="en-US"/>
              </w:rPr>
            </w:pPr>
            <w:r>
              <w:rPr>
                <w:sz w:val="20"/>
                <w:szCs w:val="20"/>
                <w:lang w:val="en-US"/>
              </w:rPr>
              <w:t>(and the reverse if incase RX SYNC pin P/N is swapped in device)</w:t>
            </w:r>
          </w:p>
        </w:tc>
      </w:tr>
      <w:tr w:rsidR="00512EBB" w:rsidTr="00E253C4">
        <w:trPr>
          <w:jc w:val="center"/>
        </w:trPr>
        <w:tc>
          <w:tcPr>
            <w:tcW w:w="1838" w:type="dxa"/>
          </w:tcPr>
          <w:p w:rsidR="00512EBB" w:rsidRPr="008B56EC" w:rsidRDefault="00512EBB" w:rsidP="00E253C4">
            <w:pPr>
              <w:pStyle w:val="NoSpacing"/>
              <w:jc w:val="center"/>
              <w:rPr>
                <w:sz w:val="20"/>
                <w:szCs w:val="20"/>
                <w:lang w:val="en-US"/>
              </w:rPr>
            </w:pPr>
            <w:r w:rsidRPr="008B56EC">
              <w:rPr>
                <w:sz w:val="20"/>
                <w:szCs w:val="20"/>
                <w:lang w:val="en-US"/>
              </w:rPr>
              <w:t>D2</w:t>
            </w:r>
          </w:p>
        </w:tc>
        <w:tc>
          <w:tcPr>
            <w:tcW w:w="6662" w:type="dxa"/>
          </w:tcPr>
          <w:p w:rsidR="00512EBB" w:rsidRPr="008B56EC" w:rsidRDefault="00512EBB" w:rsidP="00BF4037">
            <w:pPr>
              <w:pStyle w:val="NoSpacing"/>
              <w:rPr>
                <w:sz w:val="20"/>
                <w:szCs w:val="20"/>
                <w:lang w:val="en-US"/>
              </w:rPr>
            </w:pPr>
            <w:r>
              <w:rPr>
                <w:sz w:val="20"/>
                <w:szCs w:val="20"/>
                <w:lang w:val="en-US"/>
              </w:rPr>
              <w:t xml:space="preserve">Indicates presence of </w:t>
            </w:r>
            <w:r w:rsidR="00BF4037">
              <w:rPr>
                <w:sz w:val="20"/>
                <w:szCs w:val="20"/>
                <w:lang w:val="en-US"/>
              </w:rPr>
              <w:t>RX</w:t>
            </w:r>
            <w:r w:rsidRPr="008B56EC">
              <w:rPr>
                <w:sz w:val="20"/>
                <w:szCs w:val="20"/>
                <w:lang w:val="en-US"/>
              </w:rPr>
              <w:t xml:space="preserve"> link clock </w:t>
            </w:r>
            <w:r>
              <w:rPr>
                <w:sz w:val="20"/>
                <w:szCs w:val="20"/>
                <w:lang w:val="en-US"/>
              </w:rPr>
              <w:t>when blinking</w:t>
            </w:r>
          </w:p>
        </w:tc>
      </w:tr>
      <w:tr w:rsidR="00512EBB" w:rsidTr="00E253C4">
        <w:trPr>
          <w:jc w:val="center"/>
        </w:trPr>
        <w:tc>
          <w:tcPr>
            <w:tcW w:w="1838" w:type="dxa"/>
          </w:tcPr>
          <w:p w:rsidR="00512EBB" w:rsidRPr="008B56EC" w:rsidRDefault="00512EBB" w:rsidP="00E253C4">
            <w:pPr>
              <w:pStyle w:val="NoSpacing"/>
              <w:jc w:val="center"/>
              <w:rPr>
                <w:sz w:val="20"/>
                <w:szCs w:val="20"/>
                <w:lang w:val="en-US"/>
              </w:rPr>
            </w:pPr>
            <w:r w:rsidRPr="008B56EC">
              <w:rPr>
                <w:sz w:val="20"/>
                <w:szCs w:val="20"/>
                <w:lang w:val="en-US"/>
              </w:rPr>
              <w:t>D3</w:t>
            </w:r>
          </w:p>
        </w:tc>
        <w:tc>
          <w:tcPr>
            <w:tcW w:w="6662" w:type="dxa"/>
          </w:tcPr>
          <w:p w:rsidR="00512EBB" w:rsidRPr="008B56EC" w:rsidRDefault="00BF4037" w:rsidP="00BF4037">
            <w:pPr>
              <w:pStyle w:val="NoSpacing"/>
              <w:rPr>
                <w:sz w:val="20"/>
                <w:szCs w:val="20"/>
                <w:lang w:val="en-US"/>
              </w:rPr>
            </w:pPr>
            <w:r>
              <w:rPr>
                <w:sz w:val="20"/>
                <w:szCs w:val="20"/>
                <w:lang w:val="en-US"/>
              </w:rPr>
              <w:t xml:space="preserve">Indicates presence of device </w:t>
            </w:r>
            <w:r w:rsidRPr="008B56EC">
              <w:rPr>
                <w:sz w:val="20"/>
                <w:szCs w:val="20"/>
                <w:lang w:val="en-US"/>
              </w:rPr>
              <w:t xml:space="preserve">clock </w:t>
            </w:r>
            <w:r>
              <w:rPr>
                <w:sz w:val="20"/>
                <w:szCs w:val="20"/>
                <w:lang w:val="en-US"/>
              </w:rPr>
              <w:t>when blinking</w:t>
            </w:r>
          </w:p>
        </w:tc>
      </w:tr>
      <w:tr w:rsidR="00512EBB" w:rsidTr="00E253C4">
        <w:trPr>
          <w:jc w:val="center"/>
        </w:trPr>
        <w:tc>
          <w:tcPr>
            <w:tcW w:w="1838" w:type="dxa"/>
          </w:tcPr>
          <w:p w:rsidR="00512EBB" w:rsidRPr="008B56EC" w:rsidRDefault="00512EBB" w:rsidP="00E253C4">
            <w:pPr>
              <w:pStyle w:val="NoSpacing"/>
              <w:jc w:val="center"/>
              <w:rPr>
                <w:sz w:val="20"/>
                <w:szCs w:val="20"/>
                <w:lang w:val="en-US"/>
              </w:rPr>
            </w:pPr>
            <w:r w:rsidRPr="008B56EC">
              <w:rPr>
                <w:sz w:val="20"/>
                <w:szCs w:val="20"/>
                <w:lang w:val="en-US"/>
              </w:rPr>
              <w:t>D4</w:t>
            </w:r>
          </w:p>
        </w:tc>
        <w:tc>
          <w:tcPr>
            <w:tcW w:w="6662" w:type="dxa"/>
          </w:tcPr>
          <w:p w:rsidR="00512EBB" w:rsidRPr="008B56EC" w:rsidRDefault="00BF4037" w:rsidP="00E253C4">
            <w:pPr>
              <w:pStyle w:val="NoSpacing"/>
              <w:rPr>
                <w:sz w:val="20"/>
                <w:szCs w:val="20"/>
                <w:lang w:val="en-US"/>
              </w:rPr>
            </w:pPr>
            <w:r>
              <w:rPr>
                <w:sz w:val="20"/>
                <w:szCs w:val="20"/>
                <w:lang w:val="en-US"/>
              </w:rPr>
              <w:t>Indicates presence of SYSREF when blinking</w:t>
            </w:r>
          </w:p>
        </w:tc>
      </w:tr>
      <w:tr w:rsidR="00512EBB" w:rsidTr="00E253C4">
        <w:trPr>
          <w:jc w:val="center"/>
        </w:trPr>
        <w:tc>
          <w:tcPr>
            <w:tcW w:w="1838" w:type="dxa"/>
          </w:tcPr>
          <w:p w:rsidR="00512EBB" w:rsidRPr="008B56EC" w:rsidRDefault="00512EBB" w:rsidP="00E253C4">
            <w:pPr>
              <w:pStyle w:val="NoSpacing"/>
              <w:jc w:val="center"/>
              <w:rPr>
                <w:sz w:val="20"/>
                <w:szCs w:val="20"/>
                <w:lang w:val="en-US"/>
              </w:rPr>
            </w:pPr>
            <w:r w:rsidRPr="008B56EC">
              <w:rPr>
                <w:sz w:val="20"/>
                <w:szCs w:val="20"/>
                <w:lang w:val="en-US"/>
              </w:rPr>
              <w:t>D5</w:t>
            </w:r>
          </w:p>
        </w:tc>
        <w:tc>
          <w:tcPr>
            <w:tcW w:w="6662" w:type="dxa"/>
          </w:tcPr>
          <w:p w:rsidR="00512EBB" w:rsidRPr="008B56EC" w:rsidRDefault="0016653B" w:rsidP="00654383">
            <w:pPr>
              <w:pStyle w:val="NoSpacing"/>
              <w:rPr>
                <w:sz w:val="20"/>
                <w:szCs w:val="20"/>
                <w:lang w:val="en-US"/>
              </w:rPr>
            </w:pPr>
            <w:r>
              <w:rPr>
                <w:sz w:val="20"/>
                <w:szCs w:val="20"/>
                <w:lang w:val="en-US"/>
              </w:rPr>
              <w:t xml:space="preserve">Indicates </w:t>
            </w:r>
            <w:r w:rsidR="00654383">
              <w:rPr>
                <w:sz w:val="20"/>
                <w:szCs w:val="20"/>
                <w:lang w:val="en-US"/>
              </w:rPr>
              <w:t>presence of RX link clock when blinking</w:t>
            </w:r>
          </w:p>
        </w:tc>
      </w:tr>
      <w:tr w:rsidR="00512EBB" w:rsidTr="00E253C4">
        <w:trPr>
          <w:jc w:val="center"/>
        </w:trPr>
        <w:tc>
          <w:tcPr>
            <w:tcW w:w="1838" w:type="dxa"/>
          </w:tcPr>
          <w:p w:rsidR="00512EBB" w:rsidRPr="008B56EC" w:rsidRDefault="00512EBB" w:rsidP="00E253C4">
            <w:pPr>
              <w:pStyle w:val="NoSpacing"/>
              <w:jc w:val="center"/>
              <w:rPr>
                <w:sz w:val="20"/>
                <w:szCs w:val="20"/>
                <w:lang w:val="en-US"/>
              </w:rPr>
            </w:pPr>
            <w:r w:rsidRPr="008B56EC">
              <w:rPr>
                <w:sz w:val="20"/>
                <w:szCs w:val="20"/>
                <w:lang w:val="en-US"/>
              </w:rPr>
              <w:t>D6</w:t>
            </w:r>
          </w:p>
        </w:tc>
        <w:tc>
          <w:tcPr>
            <w:tcW w:w="6662" w:type="dxa"/>
          </w:tcPr>
          <w:p w:rsidR="00512EBB" w:rsidRPr="008B56EC" w:rsidRDefault="00800FEE" w:rsidP="00E253C4">
            <w:pPr>
              <w:pStyle w:val="NoSpacing"/>
              <w:rPr>
                <w:sz w:val="20"/>
                <w:szCs w:val="20"/>
                <w:lang w:val="en-US"/>
              </w:rPr>
            </w:pPr>
            <w:r>
              <w:rPr>
                <w:sz w:val="20"/>
                <w:szCs w:val="20"/>
                <w:lang w:val="en-US"/>
              </w:rPr>
              <w:t>DDR4 calibration successful and completed when off</w:t>
            </w:r>
          </w:p>
        </w:tc>
      </w:tr>
      <w:tr w:rsidR="00512EBB" w:rsidTr="00E253C4">
        <w:trPr>
          <w:jc w:val="center"/>
        </w:trPr>
        <w:tc>
          <w:tcPr>
            <w:tcW w:w="1838" w:type="dxa"/>
          </w:tcPr>
          <w:p w:rsidR="00512EBB" w:rsidRPr="008B56EC" w:rsidRDefault="00512EBB" w:rsidP="00E253C4">
            <w:pPr>
              <w:pStyle w:val="NoSpacing"/>
              <w:jc w:val="center"/>
              <w:rPr>
                <w:sz w:val="20"/>
                <w:szCs w:val="20"/>
                <w:lang w:val="en-US"/>
              </w:rPr>
            </w:pPr>
            <w:r w:rsidRPr="008B56EC">
              <w:rPr>
                <w:sz w:val="20"/>
                <w:szCs w:val="20"/>
                <w:lang w:val="en-US"/>
              </w:rPr>
              <w:t>D7</w:t>
            </w:r>
          </w:p>
        </w:tc>
        <w:tc>
          <w:tcPr>
            <w:tcW w:w="6662" w:type="dxa"/>
          </w:tcPr>
          <w:p w:rsidR="00512EBB" w:rsidRPr="008B56EC" w:rsidRDefault="00512EBB" w:rsidP="00E253C4">
            <w:pPr>
              <w:pStyle w:val="NoSpacing"/>
              <w:rPr>
                <w:sz w:val="20"/>
                <w:szCs w:val="20"/>
                <w:lang w:val="en-US"/>
              </w:rPr>
            </w:pPr>
            <w:r>
              <w:rPr>
                <w:sz w:val="20"/>
                <w:szCs w:val="20"/>
                <w:lang w:val="en-US"/>
              </w:rPr>
              <w:t>DDR4 calibration successful and completed when off</w:t>
            </w:r>
          </w:p>
        </w:tc>
      </w:tr>
      <w:tr w:rsidR="00512EBB" w:rsidTr="00E253C4">
        <w:trPr>
          <w:jc w:val="center"/>
        </w:trPr>
        <w:tc>
          <w:tcPr>
            <w:tcW w:w="1838" w:type="dxa"/>
          </w:tcPr>
          <w:p w:rsidR="00512EBB" w:rsidRPr="008B56EC" w:rsidRDefault="00512EBB" w:rsidP="00E253C4">
            <w:pPr>
              <w:pStyle w:val="NoSpacing"/>
              <w:jc w:val="center"/>
              <w:rPr>
                <w:sz w:val="20"/>
                <w:szCs w:val="20"/>
                <w:lang w:val="en-US"/>
              </w:rPr>
            </w:pPr>
            <w:r w:rsidRPr="008B56EC">
              <w:rPr>
                <w:sz w:val="20"/>
                <w:szCs w:val="20"/>
                <w:lang w:val="en-US"/>
              </w:rPr>
              <w:t>D8</w:t>
            </w:r>
          </w:p>
        </w:tc>
        <w:tc>
          <w:tcPr>
            <w:tcW w:w="6662" w:type="dxa"/>
          </w:tcPr>
          <w:p w:rsidR="00512EBB" w:rsidRPr="008B56EC" w:rsidRDefault="00512EBB" w:rsidP="00E253C4">
            <w:pPr>
              <w:pStyle w:val="NoSpacing"/>
              <w:rPr>
                <w:sz w:val="20"/>
                <w:szCs w:val="20"/>
                <w:lang w:val="en-US"/>
              </w:rPr>
            </w:pPr>
            <w:r>
              <w:rPr>
                <w:sz w:val="20"/>
                <w:szCs w:val="20"/>
                <w:lang w:val="en-US"/>
              </w:rPr>
              <w:t>DDR4 calibration failed when off</w:t>
            </w:r>
          </w:p>
        </w:tc>
      </w:tr>
    </w:tbl>
    <w:p w:rsidR="00512EBB" w:rsidRDefault="00512EBB" w:rsidP="001345EC">
      <w:pPr>
        <w:jc w:val="both"/>
        <w:rPr>
          <w:lang w:val="en-US"/>
        </w:rPr>
      </w:pPr>
    </w:p>
    <w:p w:rsidR="00485C6C" w:rsidRDefault="00485C6C" w:rsidP="00DE271F">
      <w:pPr>
        <w:pStyle w:val="Heading3"/>
        <w:numPr>
          <w:ilvl w:val="2"/>
          <w:numId w:val="30"/>
        </w:numPr>
        <w:ind w:left="567" w:hanging="567"/>
        <w:rPr>
          <w:lang w:val="en-US"/>
        </w:rPr>
      </w:pPr>
      <w:bookmarkStart w:id="55" w:name="_Toc44687980"/>
      <w:r w:rsidRPr="00485C6C">
        <w:rPr>
          <w:lang w:val="en-US"/>
        </w:rPr>
        <w:lastRenderedPageBreak/>
        <w:t>TSW14J57revE_ADCBRAM_DACDDR_L8_Reconfig_FIRMWARE</w:t>
      </w:r>
      <w:bookmarkEnd w:id="55"/>
    </w:p>
    <w:p w:rsidR="00B33FE2" w:rsidRPr="00B33FE2" w:rsidRDefault="00B33FE2" w:rsidP="001B76ED">
      <w:pPr>
        <w:pStyle w:val="Heading4"/>
        <w:numPr>
          <w:ilvl w:val="3"/>
          <w:numId w:val="30"/>
        </w:numPr>
        <w:ind w:left="709" w:hanging="709"/>
        <w:rPr>
          <w:lang w:val="en-US"/>
        </w:rPr>
      </w:pPr>
      <w:bookmarkStart w:id="56" w:name="_Toc44687981"/>
      <w:r>
        <w:rPr>
          <w:lang w:val="en-US"/>
        </w:rPr>
        <w:t>Description:</w:t>
      </w:r>
      <w:bookmarkEnd w:id="56"/>
    </w:p>
    <w:p w:rsidR="00C52510" w:rsidRDefault="00C52510" w:rsidP="00C52510">
      <w:pPr>
        <w:rPr>
          <w:lang w:val="en-US"/>
        </w:rPr>
      </w:pPr>
      <w:r>
        <w:rPr>
          <w:lang w:val="en-US"/>
        </w:rPr>
        <w:t>Firmware supports both TX and RX operation and maximum of 8 lanes only supported. Only Lane values of 1, 2, 4 and 8 are expected to work fine and other L values not supported. Also firmware doesn’t support individual SERDES Lane inversion</w:t>
      </w:r>
      <w:r w:rsidR="00A86421">
        <w:rPr>
          <w:lang w:val="en-US"/>
        </w:rPr>
        <w:t xml:space="preserve"> (P/N swapping) both TX and RX</w:t>
      </w:r>
      <w:r>
        <w:rPr>
          <w:lang w:val="en-US"/>
        </w:rPr>
        <w:t xml:space="preserve">. </w:t>
      </w:r>
      <w:r w:rsidR="00517B46">
        <w:rPr>
          <w:lang w:val="en-US"/>
        </w:rPr>
        <w:t xml:space="preserve">None of Trigger mode supports is available for both TX and RX. </w:t>
      </w:r>
      <w:r w:rsidR="0008388C">
        <w:rPr>
          <w:lang w:val="en-US"/>
        </w:rPr>
        <w:t xml:space="preserve">Uses DDR memory of 2GB for DAC generation and BRAM memory of 512KB for ADC capture. </w:t>
      </w:r>
      <w:r>
        <w:rPr>
          <w:lang w:val="en-US"/>
        </w:rPr>
        <w:t>This is one of the initial FW releases, timing is not met in this build and is replaceable with 16L transceiver (XCVR) FW builds mentioned above</w:t>
      </w:r>
    </w:p>
    <w:p w:rsidR="00B33FE2" w:rsidRDefault="00B33FE2" w:rsidP="001B76ED">
      <w:pPr>
        <w:pStyle w:val="Heading4"/>
        <w:numPr>
          <w:ilvl w:val="3"/>
          <w:numId w:val="30"/>
        </w:numPr>
        <w:ind w:left="709" w:hanging="709"/>
        <w:rPr>
          <w:lang w:val="en-US"/>
        </w:rPr>
      </w:pPr>
      <w:bookmarkStart w:id="57" w:name="_Toc44687982"/>
      <w:r>
        <w:rPr>
          <w:lang w:val="en-US"/>
        </w:rPr>
        <w:t>LED Status:</w:t>
      </w:r>
      <w:bookmarkEnd w:id="57"/>
    </w:p>
    <w:p w:rsidR="00DE4CA0" w:rsidRDefault="00B33FE2" w:rsidP="00C52510">
      <w:pPr>
        <w:rPr>
          <w:lang w:val="en-US"/>
        </w:rPr>
      </w:pPr>
      <w:r w:rsidRPr="008B56EC">
        <w:rPr>
          <w:lang w:val="en-US"/>
        </w:rPr>
        <w:t>Please see below description of the on-board user LED signals for this FW build.</w:t>
      </w:r>
      <w:r>
        <w:rPr>
          <w:lang w:val="en-US"/>
        </w:rPr>
        <w:t xml:space="preserve"> </w:t>
      </w:r>
      <w:r w:rsidRPr="00854D23">
        <w:rPr>
          <w:lang w:val="en-US"/>
        </w:rPr>
        <w:t>Please note J57 platform User LEDs are active LOW</w:t>
      </w:r>
    </w:p>
    <w:tbl>
      <w:tblPr>
        <w:tblStyle w:val="TableGrid"/>
        <w:tblW w:w="0" w:type="auto"/>
        <w:jc w:val="center"/>
        <w:tblLook w:val="04A0" w:firstRow="1" w:lastRow="0" w:firstColumn="1" w:lastColumn="0" w:noHBand="0" w:noVBand="1"/>
      </w:tblPr>
      <w:tblGrid>
        <w:gridCol w:w="1838"/>
        <w:gridCol w:w="6662"/>
      </w:tblGrid>
      <w:tr w:rsidR="00DE4CA0" w:rsidTr="00E253C4">
        <w:trPr>
          <w:jc w:val="center"/>
        </w:trPr>
        <w:tc>
          <w:tcPr>
            <w:tcW w:w="1838" w:type="dxa"/>
          </w:tcPr>
          <w:p w:rsidR="00DE4CA0" w:rsidRPr="008B56EC" w:rsidRDefault="00DE4CA0" w:rsidP="00E253C4">
            <w:pPr>
              <w:pStyle w:val="NoSpacing"/>
              <w:jc w:val="center"/>
              <w:rPr>
                <w:lang w:val="en-US"/>
              </w:rPr>
            </w:pPr>
            <w:r w:rsidRPr="008B56EC">
              <w:rPr>
                <w:lang w:val="en-US"/>
              </w:rPr>
              <w:t>User LEDs</w:t>
            </w:r>
          </w:p>
        </w:tc>
        <w:tc>
          <w:tcPr>
            <w:tcW w:w="6662" w:type="dxa"/>
          </w:tcPr>
          <w:p w:rsidR="00DE4CA0" w:rsidRPr="008B56EC" w:rsidRDefault="00DE4CA0" w:rsidP="00E253C4">
            <w:pPr>
              <w:pStyle w:val="NoSpacing"/>
              <w:jc w:val="center"/>
              <w:rPr>
                <w:lang w:val="en-US"/>
              </w:rPr>
            </w:pPr>
            <w:r w:rsidRPr="008B56EC">
              <w:rPr>
                <w:lang w:val="en-US"/>
              </w:rPr>
              <w:t>Functionality</w:t>
            </w:r>
          </w:p>
        </w:tc>
      </w:tr>
      <w:tr w:rsidR="00DE4CA0" w:rsidTr="00E253C4">
        <w:trPr>
          <w:jc w:val="center"/>
        </w:trPr>
        <w:tc>
          <w:tcPr>
            <w:tcW w:w="1838" w:type="dxa"/>
          </w:tcPr>
          <w:p w:rsidR="00DE4CA0" w:rsidRPr="008B56EC" w:rsidRDefault="00DE4CA0" w:rsidP="00E253C4">
            <w:pPr>
              <w:pStyle w:val="NoSpacing"/>
              <w:jc w:val="center"/>
              <w:rPr>
                <w:sz w:val="20"/>
                <w:szCs w:val="20"/>
                <w:lang w:val="en-US"/>
              </w:rPr>
            </w:pPr>
            <w:r w:rsidRPr="008B56EC">
              <w:rPr>
                <w:sz w:val="20"/>
                <w:szCs w:val="20"/>
                <w:lang w:val="en-US"/>
              </w:rPr>
              <w:t>D1</w:t>
            </w:r>
          </w:p>
        </w:tc>
        <w:tc>
          <w:tcPr>
            <w:tcW w:w="6662" w:type="dxa"/>
          </w:tcPr>
          <w:p w:rsidR="00DE4CA0" w:rsidRPr="008B56EC" w:rsidRDefault="00DE4CA0" w:rsidP="00E253C4">
            <w:pPr>
              <w:pStyle w:val="NoSpacing"/>
              <w:rPr>
                <w:sz w:val="20"/>
                <w:szCs w:val="20"/>
                <w:lang w:val="en-US"/>
              </w:rPr>
            </w:pPr>
            <w:r w:rsidRPr="008B56EC">
              <w:rPr>
                <w:sz w:val="20"/>
                <w:szCs w:val="20"/>
                <w:lang w:val="en-US"/>
              </w:rPr>
              <w:t xml:space="preserve">Indicates TX SYNC </w:t>
            </w:r>
            <w:r>
              <w:rPr>
                <w:sz w:val="20"/>
                <w:szCs w:val="20"/>
                <w:lang w:val="en-US"/>
              </w:rPr>
              <w:t>is established when OFF</w:t>
            </w:r>
          </w:p>
        </w:tc>
      </w:tr>
      <w:tr w:rsidR="00DE4CA0" w:rsidTr="00E253C4">
        <w:trPr>
          <w:jc w:val="center"/>
        </w:trPr>
        <w:tc>
          <w:tcPr>
            <w:tcW w:w="1838" w:type="dxa"/>
          </w:tcPr>
          <w:p w:rsidR="00DE4CA0" w:rsidRPr="008B56EC" w:rsidRDefault="00DE4CA0" w:rsidP="00E253C4">
            <w:pPr>
              <w:pStyle w:val="NoSpacing"/>
              <w:jc w:val="center"/>
              <w:rPr>
                <w:sz w:val="20"/>
                <w:szCs w:val="20"/>
                <w:lang w:val="en-US"/>
              </w:rPr>
            </w:pPr>
            <w:r w:rsidRPr="008B56EC">
              <w:rPr>
                <w:sz w:val="20"/>
                <w:szCs w:val="20"/>
                <w:lang w:val="en-US"/>
              </w:rPr>
              <w:t>D2</w:t>
            </w:r>
          </w:p>
        </w:tc>
        <w:tc>
          <w:tcPr>
            <w:tcW w:w="6662" w:type="dxa"/>
          </w:tcPr>
          <w:p w:rsidR="00DE4CA0" w:rsidRPr="008B56EC" w:rsidRDefault="00DE4CA0" w:rsidP="00E253C4">
            <w:pPr>
              <w:pStyle w:val="NoSpacing"/>
              <w:rPr>
                <w:sz w:val="20"/>
                <w:szCs w:val="20"/>
                <w:lang w:val="en-US"/>
              </w:rPr>
            </w:pPr>
            <w:r>
              <w:rPr>
                <w:sz w:val="20"/>
                <w:szCs w:val="20"/>
                <w:lang w:val="en-US"/>
              </w:rPr>
              <w:t>Indicates presence of TX</w:t>
            </w:r>
            <w:r w:rsidRPr="008B56EC">
              <w:rPr>
                <w:sz w:val="20"/>
                <w:szCs w:val="20"/>
                <w:lang w:val="en-US"/>
              </w:rPr>
              <w:t xml:space="preserve"> link clock </w:t>
            </w:r>
            <w:r>
              <w:rPr>
                <w:sz w:val="20"/>
                <w:szCs w:val="20"/>
                <w:lang w:val="en-US"/>
              </w:rPr>
              <w:t xml:space="preserve">and JESD </w:t>
            </w:r>
            <w:r w:rsidRPr="008B56EC">
              <w:rPr>
                <w:sz w:val="20"/>
                <w:szCs w:val="20"/>
                <w:lang w:val="en-US"/>
              </w:rPr>
              <w:t>link is established</w:t>
            </w:r>
            <w:r>
              <w:rPr>
                <w:sz w:val="20"/>
                <w:szCs w:val="20"/>
                <w:lang w:val="en-US"/>
              </w:rPr>
              <w:t xml:space="preserve"> when blinking</w:t>
            </w:r>
          </w:p>
        </w:tc>
      </w:tr>
      <w:tr w:rsidR="00DE4CA0" w:rsidTr="00E253C4">
        <w:trPr>
          <w:jc w:val="center"/>
        </w:trPr>
        <w:tc>
          <w:tcPr>
            <w:tcW w:w="1838" w:type="dxa"/>
          </w:tcPr>
          <w:p w:rsidR="00DE4CA0" w:rsidRPr="008B56EC" w:rsidRDefault="00DE4CA0" w:rsidP="00E253C4">
            <w:pPr>
              <w:pStyle w:val="NoSpacing"/>
              <w:jc w:val="center"/>
              <w:rPr>
                <w:sz w:val="20"/>
                <w:szCs w:val="20"/>
                <w:lang w:val="en-US"/>
              </w:rPr>
            </w:pPr>
            <w:r w:rsidRPr="008B56EC">
              <w:rPr>
                <w:sz w:val="20"/>
                <w:szCs w:val="20"/>
                <w:lang w:val="en-US"/>
              </w:rPr>
              <w:t>D3</w:t>
            </w:r>
          </w:p>
        </w:tc>
        <w:tc>
          <w:tcPr>
            <w:tcW w:w="6662" w:type="dxa"/>
          </w:tcPr>
          <w:p w:rsidR="00DE4CA0" w:rsidRDefault="00DE4CA0" w:rsidP="00E253C4">
            <w:pPr>
              <w:pStyle w:val="NoSpacing"/>
              <w:rPr>
                <w:sz w:val="20"/>
                <w:szCs w:val="20"/>
                <w:lang w:val="en-US"/>
              </w:rPr>
            </w:pPr>
            <w:r w:rsidRPr="008B56EC">
              <w:rPr>
                <w:sz w:val="20"/>
                <w:szCs w:val="20"/>
                <w:lang w:val="en-US"/>
              </w:rPr>
              <w:t xml:space="preserve">Indicates RX SYNC </w:t>
            </w:r>
            <w:r>
              <w:rPr>
                <w:sz w:val="20"/>
                <w:szCs w:val="20"/>
                <w:lang w:val="en-US"/>
              </w:rPr>
              <w:t xml:space="preserve">is established when OFF </w:t>
            </w:r>
          </w:p>
          <w:p w:rsidR="00DE4CA0" w:rsidRPr="008B56EC" w:rsidRDefault="00DE4CA0" w:rsidP="00E253C4">
            <w:pPr>
              <w:pStyle w:val="NoSpacing"/>
              <w:rPr>
                <w:sz w:val="20"/>
                <w:szCs w:val="20"/>
                <w:lang w:val="en-US"/>
              </w:rPr>
            </w:pPr>
            <w:r>
              <w:rPr>
                <w:sz w:val="20"/>
                <w:szCs w:val="20"/>
                <w:lang w:val="en-US"/>
              </w:rPr>
              <w:t>(and the reverse if incase RX SYNC pin P/N is swapped in device)</w:t>
            </w:r>
          </w:p>
        </w:tc>
      </w:tr>
      <w:tr w:rsidR="00DE4CA0" w:rsidTr="00E253C4">
        <w:trPr>
          <w:jc w:val="center"/>
        </w:trPr>
        <w:tc>
          <w:tcPr>
            <w:tcW w:w="1838" w:type="dxa"/>
          </w:tcPr>
          <w:p w:rsidR="00DE4CA0" w:rsidRPr="008B56EC" w:rsidRDefault="00DE4CA0" w:rsidP="00E253C4">
            <w:pPr>
              <w:pStyle w:val="NoSpacing"/>
              <w:jc w:val="center"/>
              <w:rPr>
                <w:sz w:val="20"/>
                <w:szCs w:val="20"/>
                <w:lang w:val="en-US"/>
              </w:rPr>
            </w:pPr>
            <w:r w:rsidRPr="008B56EC">
              <w:rPr>
                <w:sz w:val="20"/>
                <w:szCs w:val="20"/>
                <w:lang w:val="en-US"/>
              </w:rPr>
              <w:t>D4</w:t>
            </w:r>
          </w:p>
        </w:tc>
        <w:tc>
          <w:tcPr>
            <w:tcW w:w="6662" w:type="dxa"/>
          </w:tcPr>
          <w:p w:rsidR="00DE4CA0" w:rsidRPr="008B56EC" w:rsidRDefault="00DE4CA0" w:rsidP="00E253C4">
            <w:pPr>
              <w:pStyle w:val="NoSpacing"/>
              <w:rPr>
                <w:sz w:val="20"/>
                <w:szCs w:val="20"/>
                <w:lang w:val="en-US"/>
              </w:rPr>
            </w:pPr>
            <w:r>
              <w:rPr>
                <w:sz w:val="20"/>
                <w:szCs w:val="20"/>
                <w:lang w:val="en-US"/>
              </w:rPr>
              <w:t>Indicates presence of RX</w:t>
            </w:r>
            <w:r w:rsidRPr="008B56EC">
              <w:rPr>
                <w:sz w:val="20"/>
                <w:szCs w:val="20"/>
                <w:lang w:val="en-US"/>
              </w:rPr>
              <w:t xml:space="preserve"> link clock </w:t>
            </w:r>
            <w:r>
              <w:rPr>
                <w:sz w:val="20"/>
                <w:szCs w:val="20"/>
                <w:lang w:val="en-US"/>
              </w:rPr>
              <w:t>and JESD</w:t>
            </w:r>
            <w:r w:rsidRPr="008B56EC">
              <w:rPr>
                <w:sz w:val="20"/>
                <w:szCs w:val="20"/>
                <w:lang w:val="en-US"/>
              </w:rPr>
              <w:t xml:space="preserve"> link is established</w:t>
            </w:r>
            <w:r>
              <w:rPr>
                <w:sz w:val="20"/>
                <w:szCs w:val="20"/>
                <w:lang w:val="en-US"/>
              </w:rPr>
              <w:t xml:space="preserve"> when blinking</w:t>
            </w:r>
          </w:p>
        </w:tc>
      </w:tr>
      <w:tr w:rsidR="00DE4CA0" w:rsidTr="00E253C4">
        <w:trPr>
          <w:jc w:val="center"/>
        </w:trPr>
        <w:tc>
          <w:tcPr>
            <w:tcW w:w="1838" w:type="dxa"/>
          </w:tcPr>
          <w:p w:rsidR="00DE4CA0" w:rsidRPr="008B56EC" w:rsidRDefault="00DE4CA0" w:rsidP="00E253C4">
            <w:pPr>
              <w:pStyle w:val="NoSpacing"/>
              <w:jc w:val="center"/>
              <w:rPr>
                <w:sz w:val="20"/>
                <w:szCs w:val="20"/>
                <w:lang w:val="en-US"/>
              </w:rPr>
            </w:pPr>
            <w:r w:rsidRPr="008B56EC">
              <w:rPr>
                <w:sz w:val="20"/>
                <w:szCs w:val="20"/>
                <w:lang w:val="en-US"/>
              </w:rPr>
              <w:t>D5</w:t>
            </w:r>
          </w:p>
        </w:tc>
        <w:tc>
          <w:tcPr>
            <w:tcW w:w="6662" w:type="dxa"/>
          </w:tcPr>
          <w:p w:rsidR="00DE4CA0" w:rsidRPr="008B56EC" w:rsidRDefault="00DE4CA0" w:rsidP="00E253C4">
            <w:pPr>
              <w:pStyle w:val="NoSpacing"/>
              <w:rPr>
                <w:sz w:val="20"/>
                <w:szCs w:val="20"/>
                <w:lang w:val="en-US"/>
              </w:rPr>
            </w:pPr>
            <w:r>
              <w:rPr>
                <w:sz w:val="20"/>
                <w:szCs w:val="20"/>
                <w:lang w:val="en-US"/>
              </w:rPr>
              <w:t>Indicates the trigger input signal</w:t>
            </w:r>
          </w:p>
        </w:tc>
      </w:tr>
      <w:tr w:rsidR="00DE4CA0" w:rsidTr="00E253C4">
        <w:trPr>
          <w:jc w:val="center"/>
        </w:trPr>
        <w:tc>
          <w:tcPr>
            <w:tcW w:w="1838" w:type="dxa"/>
          </w:tcPr>
          <w:p w:rsidR="00DE4CA0" w:rsidRPr="008B56EC" w:rsidRDefault="00DE4CA0" w:rsidP="00E253C4">
            <w:pPr>
              <w:pStyle w:val="NoSpacing"/>
              <w:jc w:val="center"/>
              <w:rPr>
                <w:sz w:val="20"/>
                <w:szCs w:val="20"/>
                <w:lang w:val="en-US"/>
              </w:rPr>
            </w:pPr>
            <w:r w:rsidRPr="008B56EC">
              <w:rPr>
                <w:sz w:val="20"/>
                <w:szCs w:val="20"/>
                <w:lang w:val="en-US"/>
              </w:rPr>
              <w:t>D6</w:t>
            </w:r>
          </w:p>
        </w:tc>
        <w:tc>
          <w:tcPr>
            <w:tcW w:w="6662" w:type="dxa"/>
          </w:tcPr>
          <w:p w:rsidR="00DE4CA0" w:rsidRPr="008B56EC" w:rsidRDefault="00DE4CA0" w:rsidP="00E253C4">
            <w:pPr>
              <w:pStyle w:val="NoSpacing"/>
              <w:rPr>
                <w:sz w:val="20"/>
                <w:szCs w:val="20"/>
                <w:lang w:val="en-US"/>
              </w:rPr>
            </w:pPr>
            <w:r>
              <w:rPr>
                <w:sz w:val="20"/>
                <w:szCs w:val="20"/>
                <w:lang w:val="en-US"/>
              </w:rPr>
              <w:t>DDR4 calibration successful and completed when off</w:t>
            </w:r>
          </w:p>
        </w:tc>
      </w:tr>
      <w:tr w:rsidR="00DE4CA0" w:rsidTr="00E253C4">
        <w:trPr>
          <w:jc w:val="center"/>
        </w:trPr>
        <w:tc>
          <w:tcPr>
            <w:tcW w:w="1838" w:type="dxa"/>
          </w:tcPr>
          <w:p w:rsidR="00DE4CA0" w:rsidRPr="008B56EC" w:rsidRDefault="00DE4CA0" w:rsidP="00E253C4">
            <w:pPr>
              <w:pStyle w:val="NoSpacing"/>
              <w:jc w:val="center"/>
              <w:rPr>
                <w:sz w:val="20"/>
                <w:szCs w:val="20"/>
                <w:lang w:val="en-US"/>
              </w:rPr>
            </w:pPr>
            <w:r w:rsidRPr="008B56EC">
              <w:rPr>
                <w:sz w:val="20"/>
                <w:szCs w:val="20"/>
                <w:lang w:val="en-US"/>
              </w:rPr>
              <w:t>D7</w:t>
            </w:r>
          </w:p>
        </w:tc>
        <w:tc>
          <w:tcPr>
            <w:tcW w:w="6662" w:type="dxa"/>
          </w:tcPr>
          <w:p w:rsidR="00DE4CA0" w:rsidRPr="008B56EC" w:rsidRDefault="00DE4CA0" w:rsidP="00E253C4">
            <w:pPr>
              <w:pStyle w:val="NoSpacing"/>
              <w:rPr>
                <w:sz w:val="20"/>
                <w:szCs w:val="20"/>
                <w:lang w:val="en-US"/>
              </w:rPr>
            </w:pPr>
            <w:r>
              <w:rPr>
                <w:sz w:val="20"/>
                <w:szCs w:val="20"/>
                <w:lang w:val="en-US"/>
              </w:rPr>
              <w:t>DDR4 calibration successful and completed when off</w:t>
            </w:r>
          </w:p>
        </w:tc>
      </w:tr>
      <w:tr w:rsidR="00DE4CA0" w:rsidTr="00E253C4">
        <w:trPr>
          <w:jc w:val="center"/>
        </w:trPr>
        <w:tc>
          <w:tcPr>
            <w:tcW w:w="1838" w:type="dxa"/>
          </w:tcPr>
          <w:p w:rsidR="00DE4CA0" w:rsidRPr="008B56EC" w:rsidRDefault="00DE4CA0" w:rsidP="00E253C4">
            <w:pPr>
              <w:pStyle w:val="NoSpacing"/>
              <w:jc w:val="center"/>
              <w:rPr>
                <w:sz w:val="20"/>
                <w:szCs w:val="20"/>
                <w:lang w:val="en-US"/>
              </w:rPr>
            </w:pPr>
            <w:r w:rsidRPr="008B56EC">
              <w:rPr>
                <w:sz w:val="20"/>
                <w:szCs w:val="20"/>
                <w:lang w:val="en-US"/>
              </w:rPr>
              <w:t>D8</w:t>
            </w:r>
          </w:p>
        </w:tc>
        <w:tc>
          <w:tcPr>
            <w:tcW w:w="6662" w:type="dxa"/>
          </w:tcPr>
          <w:p w:rsidR="00DE4CA0" w:rsidRPr="008B56EC" w:rsidRDefault="00DE4CA0" w:rsidP="00E253C4">
            <w:pPr>
              <w:pStyle w:val="NoSpacing"/>
              <w:rPr>
                <w:sz w:val="20"/>
                <w:szCs w:val="20"/>
                <w:lang w:val="en-US"/>
              </w:rPr>
            </w:pPr>
            <w:r>
              <w:rPr>
                <w:sz w:val="20"/>
                <w:szCs w:val="20"/>
                <w:lang w:val="en-US"/>
              </w:rPr>
              <w:t>DDR4 calibration failed when off</w:t>
            </w:r>
          </w:p>
        </w:tc>
      </w:tr>
    </w:tbl>
    <w:p w:rsidR="00DE4CA0" w:rsidRDefault="00DE4CA0" w:rsidP="00C52510">
      <w:pPr>
        <w:rPr>
          <w:lang w:val="en-US"/>
        </w:rPr>
      </w:pPr>
    </w:p>
    <w:p w:rsidR="009F6EE9" w:rsidRDefault="009F6EE9" w:rsidP="00DE271F">
      <w:pPr>
        <w:pStyle w:val="Heading3"/>
        <w:numPr>
          <w:ilvl w:val="2"/>
          <w:numId w:val="30"/>
        </w:numPr>
        <w:ind w:left="567" w:hanging="567"/>
        <w:rPr>
          <w:lang w:val="en-US"/>
        </w:rPr>
      </w:pPr>
      <w:bookmarkStart w:id="58" w:name="_Toc44687983"/>
      <w:r w:rsidRPr="009F6EE9">
        <w:rPr>
          <w:lang w:val="en-US"/>
        </w:rPr>
        <w:t>TSW14J57revE_DDR_XCVR_FIRMWARE</w:t>
      </w:r>
      <w:bookmarkEnd w:id="58"/>
    </w:p>
    <w:p w:rsidR="00B33FE2" w:rsidRPr="00B33FE2" w:rsidRDefault="00B33FE2" w:rsidP="001B76ED">
      <w:pPr>
        <w:pStyle w:val="Heading4"/>
        <w:numPr>
          <w:ilvl w:val="3"/>
          <w:numId w:val="30"/>
        </w:numPr>
        <w:ind w:left="709" w:hanging="709"/>
        <w:rPr>
          <w:lang w:val="en-US"/>
        </w:rPr>
      </w:pPr>
      <w:bookmarkStart w:id="59" w:name="_Toc44687984"/>
      <w:r>
        <w:rPr>
          <w:lang w:val="en-US"/>
        </w:rPr>
        <w:t>Description:</w:t>
      </w:r>
      <w:bookmarkEnd w:id="59"/>
    </w:p>
    <w:p w:rsidR="00A86421" w:rsidRDefault="00A86421" w:rsidP="00A86421">
      <w:pPr>
        <w:rPr>
          <w:lang w:val="en-US"/>
        </w:rPr>
      </w:pPr>
      <w:r>
        <w:rPr>
          <w:lang w:val="en-US"/>
        </w:rPr>
        <w:t xml:space="preserve">Firmware supports both TX and RX operation and maximum of 8 lanes only supported. Lane values of 1,2,4 and 8 are tested extensively with devices and expected to work fine. L values not covered in [1,2,4,8] are coerced to an upper number (out of 1,2,4 &amp; 8) and the data from in-active lanes are discarded in HSDC Pro through INI parameter ‘Bit Packing Pattern’ (applies to both ADC and DAC INI file). FW shares the DDR memory of 2GB between ADC Capture and DAC generation each using 1GB, hence the throughput limitations mentioned for </w:t>
      </w:r>
      <w:r w:rsidRPr="00A86421">
        <w:rPr>
          <w:lang w:val="en-US"/>
        </w:rPr>
        <w:t>TSW14J57RevE_16L_DDR_XCVR_FIRMWARE</w:t>
      </w:r>
      <w:r>
        <w:rPr>
          <w:lang w:val="en-US"/>
        </w:rPr>
        <w:t xml:space="preserve"> applies here </w:t>
      </w:r>
      <w:r w:rsidR="00302ACE">
        <w:rPr>
          <w:lang w:val="en-US"/>
        </w:rPr>
        <w:t>as well, please refer above. Individual SERDES Lane inversion (P/N swapping) can be corrected in this build through ‘</w:t>
      </w:r>
      <w:r w:rsidR="00302ACE" w:rsidRPr="00302ACE">
        <w:rPr>
          <w:lang w:val="en-US"/>
        </w:rPr>
        <w:t>Enable Individual Lane Inversion</w:t>
      </w:r>
      <w:r w:rsidR="00302ACE">
        <w:rPr>
          <w:lang w:val="en-US"/>
        </w:rPr>
        <w:t xml:space="preserve">’ INI parameter like the 16L latest FW builds. </w:t>
      </w:r>
      <w:r w:rsidR="00753865">
        <w:rPr>
          <w:lang w:val="en-US"/>
        </w:rPr>
        <w:t>None of Trigger mode supports is available for both TX and RX. This is one of the initial FW releases, timing is met in this build but is replaceable with 16L transceiver (XCVR) FW builds mentioned above</w:t>
      </w:r>
    </w:p>
    <w:p w:rsidR="00B33FE2" w:rsidRDefault="00B33FE2" w:rsidP="001B76ED">
      <w:pPr>
        <w:pStyle w:val="Heading4"/>
        <w:numPr>
          <w:ilvl w:val="3"/>
          <w:numId w:val="30"/>
        </w:numPr>
        <w:ind w:left="709" w:hanging="709"/>
        <w:rPr>
          <w:lang w:val="en-US"/>
        </w:rPr>
      </w:pPr>
      <w:bookmarkStart w:id="60" w:name="_Toc44687985"/>
      <w:r>
        <w:rPr>
          <w:lang w:val="en-US"/>
        </w:rPr>
        <w:t>LED Status:</w:t>
      </w:r>
      <w:bookmarkEnd w:id="60"/>
    </w:p>
    <w:p w:rsidR="008329B2" w:rsidRPr="008B56EC" w:rsidRDefault="008329B2" w:rsidP="008329B2">
      <w:pPr>
        <w:jc w:val="both"/>
        <w:rPr>
          <w:lang w:val="en-US"/>
        </w:rPr>
      </w:pPr>
      <w:r w:rsidRPr="008B56EC">
        <w:rPr>
          <w:lang w:val="en-US"/>
        </w:rPr>
        <w:t>Please see below description of the on-board user LED signals for this FW build.</w:t>
      </w:r>
      <w:r>
        <w:rPr>
          <w:lang w:val="en-US"/>
        </w:rPr>
        <w:t xml:space="preserve"> </w:t>
      </w:r>
      <w:r w:rsidRPr="00854D23">
        <w:rPr>
          <w:lang w:val="en-US"/>
        </w:rPr>
        <w:t>Please note J57 platform User LEDs are active LOW</w:t>
      </w:r>
    </w:p>
    <w:tbl>
      <w:tblPr>
        <w:tblStyle w:val="TableGrid"/>
        <w:tblW w:w="0" w:type="auto"/>
        <w:jc w:val="center"/>
        <w:tblLook w:val="04A0" w:firstRow="1" w:lastRow="0" w:firstColumn="1" w:lastColumn="0" w:noHBand="0" w:noVBand="1"/>
      </w:tblPr>
      <w:tblGrid>
        <w:gridCol w:w="1838"/>
        <w:gridCol w:w="6662"/>
      </w:tblGrid>
      <w:tr w:rsidR="008329B2" w:rsidTr="008329B2">
        <w:trPr>
          <w:jc w:val="center"/>
        </w:trPr>
        <w:tc>
          <w:tcPr>
            <w:tcW w:w="1838" w:type="dxa"/>
          </w:tcPr>
          <w:p w:rsidR="008329B2" w:rsidRPr="008B56EC" w:rsidRDefault="008329B2" w:rsidP="008329B2">
            <w:pPr>
              <w:pStyle w:val="NoSpacing"/>
              <w:jc w:val="center"/>
              <w:rPr>
                <w:lang w:val="en-US"/>
              </w:rPr>
            </w:pPr>
            <w:r w:rsidRPr="008B56EC">
              <w:rPr>
                <w:lang w:val="en-US"/>
              </w:rPr>
              <w:t>User LEDs</w:t>
            </w:r>
          </w:p>
        </w:tc>
        <w:tc>
          <w:tcPr>
            <w:tcW w:w="6662" w:type="dxa"/>
          </w:tcPr>
          <w:p w:rsidR="008329B2" w:rsidRPr="008B56EC" w:rsidRDefault="008329B2" w:rsidP="008329B2">
            <w:pPr>
              <w:pStyle w:val="NoSpacing"/>
              <w:jc w:val="center"/>
              <w:rPr>
                <w:lang w:val="en-US"/>
              </w:rPr>
            </w:pPr>
            <w:r w:rsidRPr="008B56EC">
              <w:rPr>
                <w:lang w:val="en-US"/>
              </w:rPr>
              <w:t>Functionality</w:t>
            </w:r>
          </w:p>
        </w:tc>
      </w:tr>
      <w:tr w:rsidR="008329B2" w:rsidTr="008329B2">
        <w:trPr>
          <w:jc w:val="center"/>
        </w:trPr>
        <w:tc>
          <w:tcPr>
            <w:tcW w:w="1838" w:type="dxa"/>
          </w:tcPr>
          <w:p w:rsidR="008329B2" w:rsidRPr="008B56EC" w:rsidRDefault="008329B2" w:rsidP="008329B2">
            <w:pPr>
              <w:pStyle w:val="NoSpacing"/>
              <w:jc w:val="center"/>
              <w:rPr>
                <w:sz w:val="20"/>
                <w:szCs w:val="20"/>
                <w:lang w:val="en-US"/>
              </w:rPr>
            </w:pPr>
            <w:r w:rsidRPr="008B56EC">
              <w:rPr>
                <w:sz w:val="20"/>
                <w:szCs w:val="20"/>
                <w:lang w:val="en-US"/>
              </w:rPr>
              <w:t>D1</w:t>
            </w:r>
          </w:p>
        </w:tc>
        <w:tc>
          <w:tcPr>
            <w:tcW w:w="6662" w:type="dxa"/>
          </w:tcPr>
          <w:p w:rsidR="008329B2" w:rsidRPr="008B56EC" w:rsidRDefault="008329B2" w:rsidP="008329B2">
            <w:pPr>
              <w:pStyle w:val="NoSpacing"/>
              <w:rPr>
                <w:sz w:val="20"/>
                <w:szCs w:val="20"/>
                <w:lang w:val="en-US"/>
              </w:rPr>
            </w:pPr>
            <w:r w:rsidRPr="008B56EC">
              <w:rPr>
                <w:sz w:val="20"/>
                <w:szCs w:val="20"/>
                <w:lang w:val="en-US"/>
              </w:rPr>
              <w:t xml:space="preserve">Indicates TX SYNC </w:t>
            </w:r>
            <w:r>
              <w:rPr>
                <w:sz w:val="20"/>
                <w:szCs w:val="20"/>
                <w:lang w:val="en-US"/>
              </w:rPr>
              <w:t>is established when OFF</w:t>
            </w:r>
          </w:p>
        </w:tc>
      </w:tr>
      <w:tr w:rsidR="008329B2" w:rsidTr="008329B2">
        <w:trPr>
          <w:jc w:val="center"/>
        </w:trPr>
        <w:tc>
          <w:tcPr>
            <w:tcW w:w="1838" w:type="dxa"/>
          </w:tcPr>
          <w:p w:rsidR="008329B2" w:rsidRPr="008B56EC" w:rsidRDefault="008329B2" w:rsidP="008329B2">
            <w:pPr>
              <w:pStyle w:val="NoSpacing"/>
              <w:jc w:val="center"/>
              <w:rPr>
                <w:sz w:val="20"/>
                <w:szCs w:val="20"/>
                <w:lang w:val="en-US"/>
              </w:rPr>
            </w:pPr>
            <w:r w:rsidRPr="008B56EC">
              <w:rPr>
                <w:sz w:val="20"/>
                <w:szCs w:val="20"/>
                <w:lang w:val="en-US"/>
              </w:rPr>
              <w:t>D2</w:t>
            </w:r>
          </w:p>
        </w:tc>
        <w:tc>
          <w:tcPr>
            <w:tcW w:w="6662" w:type="dxa"/>
          </w:tcPr>
          <w:p w:rsidR="008329B2" w:rsidRPr="008B56EC" w:rsidRDefault="008329B2" w:rsidP="008329B2">
            <w:pPr>
              <w:pStyle w:val="NoSpacing"/>
              <w:rPr>
                <w:sz w:val="20"/>
                <w:szCs w:val="20"/>
                <w:lang w:val="en-US"/>
              </w:rPr>
            </w:pPr>
            <w:r>
              <w:rPr>
                <w:sz w:val="20"/>
                <w:szCs w:val="20"/>
                <w:lang w:val="en-US"/>
              </w:rPr>
              <w:t>Indicates presence of TX</w:t>
            </w:r>
            <w:r w:rsidRPr="008B56EC">
              <w:rPr>
                <w:sz w:val="20"/>
                <w:szCs w:val="20"/>
                <w:lang w:val="en-US"/>
              </w:rPr>
              <w:t xml:space="preserve"> link clock </w:t>
            </w:r>
            <w:r>
              <w:rPr>
                <w:sz w:val="20"/>
                <w:szCs w:val="20"/>
                <w:lang w:val="en-US"/>
              </w:rPr>
              <w:t xml:space="preserve">and JESD </w:t>
            </w:r>
            <w:r w:rsidRPr="008B56EC">
              <w:rPr>
                <w:sz w:val="20"/>
                <w:szCs w:val="20"/>
                <w:lang w:val="en-US"/>
              </w:rPr>
              <w:t>link is established</w:t>
            </w:r>
            <w:r>
              <w:rPr>
                <w:sz w:val="20"/>
                <w:szCs w:val="20"/>
                <w:lang w:val="en-US"/>
              </w:rPr>
              <w:t xml:space="preserve"> when blinking</w:t>
            </w:r>
          </w:p>
        </w:tc>
      </w:tr>
      <w:tr w:rsidR="008329B2" w:rsidTr="008329B2">
        <w:trPr>
          <w:jc w:val="center"/>
        </w:trPr>
        <w:tc>
          <w:tcPr>
            <w:tcW w:w="1838" w:type="dxa"/>
          </w:tcPr>
          <w:p w:rsidR="008329B2" w:rsidRPr="008B56EC" w:rsidRDefault="008329B2" w:rsidP="008329B2">
            <w:pPr>
              <w:pStyle w:val="NoSpacing"/>
              <w:jc w:val="center"/>
              <w:rPr>
                <w:sz w:val="20"/>
                <w:szCs w:val="20"/>
                <w:lang w:val="en-US"/>
              </w:rPr>
            </w:pPr>
            <w:r w:rsidRPr="008B56EC">
              <w:rPr>
                <w:sz w:val="20"/>
                <w:szCs w:val="20"/>
                <w:lang w:val="en-US"/>
              </w:rPr>
              <w:t>D3</w:t>
            </w:r>
          </w:p>
        </w:tc>
        <w:tc>
          <w:tcPr>
            <w:tcW w:w="6662" w:type="dxa"/>
          </w:tcPr>
          <w:p w:rsidR="008329B2" w:rsidRDefault="008329B2" w:rsidP="008329B2">
            <w:pPr>
              <w:pStyle w:val="NoSpacing"/>
              <w:rPr>
                <w:sz w:val="20"/>
                <w:szCs w:val="20"/>
                <w:lang w:val="en-US"/>
              </w:rPr>
            </w:pPr>
            <w:r w:rsidRPr="008B56EC">
              <w:rPr>
                <w:sz w:val="20"/>
                <w:szCs w:val="20"/>
                <w:lang w:val="en-US"/>
              </w:rPr>
              <w:t xml:space="preserve">Indicates RX SYNC </w:t>
            </w:r>
            <w:r>
              <w:rPr>
                <w:sz w:val="20"/>
                <w:szCs w:val="20"/>
                <w:lang w:val="en-US"/>
              </w:rPr>
              <w:t xml:space="preserve">is established when OFF </w:t>
            </w:r>
          </w:p>
          <w:p w:rsidR="008329B2" w:rsidRPr="008B56EC" w:rsidRDefault="008329B2" w:rsidP="008329B2">
            <w:pPr>
              <w:pStyle w:val="NoSpacing"/>
              <w:rPr>
                <w:sz w:val="20"/>
                <w:szCs w:val="20"/>
                <w:lang w:val="en-US"/>
              </w:rPr>
            </w:pPr>
            <w:r>
              <w:rPr>
                <w:sz w:val="20"/>
                <w:szCs w:val="20"/>
                <w:lang w:val="en-US"/>
              </w:rPr>
              <w:t>(and the reverse if incase RX SYNC pin P/N is swapped in device)</w:t>
            </w:r>
          </w:p>
        </w:tc>
      </w:tr>
      <w:tr w:rsidR="008329B2" w:rsidTr="008329B2">
        <w:trPr>
          <w:jc w:val="center"/>
        </w:trPr>
        <w:tc>
          <w:tcPr>
            <w:tcW w:w="1838" w:type="dxa"/>
          </w:tcPr>
          <w:p w:rsidR="008329B2" w:rsidRPr="008B56EC" w:rsidRDefault="008329B2" w:rsidP="008329B2">
            <w:pPr>
              <w:pStyle w:val="NoSpacing"/>
              <w:jc w:val="center"/>
              <w:rPr>
                <w:sz w:val="20"/>
                <w:szCs w:val="20"/>
                <w:lang w:val="en-US"/>
              </w:rPr>
            </w:pPr>
            <w:r w:rsidRPr="008B56EC">
              <w:rPr>
                <w:sz w:val="20"/>
                <w:szCs w:val="20"/>
                <w:lang w:val="en-US"/>
              </w:rPr>
              <w:t>D4</w:t>
            </w:r>
          </w:p>
        </w:tc>
        <w:tc>
          <w:tcPr>
            <w:tcW w:w="6662" w:type="dxa"/>
          </w:tcPr>
          <w:p w:rsidR="008329B2" w:rsidRPr="008B56EC" w:rsidRDefault="008329B2" w:rsidP="008329B2">
            <w:pPr>
              <w:pStyle w:val="NoSpacing"/>
              <w:rPr>
                <w:sz w:val="20"/>
                <w:szCs w:val="20"/>
                <w:lang w:val="en-US"/>
              </w:rPr>
            </w:pPr>
            <w:r>
              <w:rPr>
                <w:sz w:val="20"/>
                <w:szCs w:val="20"/>
                <w:lang w:val="en-US"/>
              </w:rPr>
              <w:t>Indicates presence of RX</w:t>
            </w:r>
            <w:r w:rsidRPr="008B56EC">
              <w:rPr>
                <w:sz w:val="20"/>
                <w:szCs w:val="20"/>
                <w:lang w:val="en-US"/>
              </w:rPr>
              <w:t xml:space="preserve"> link clock </w:t>
            </w:r>
            <w:r>
              <w:rPr>
                <w:sz w:val="20"/>
                <w:szCs w:val="20"/>
                <w:lang w:val="en-US"/>
              </w:rPr>
              <w:t>and JESD</w:t>
            </w:r>
            <w:r w:rsidRPr="008B56EC">
              <w:rPr>
                <w:sz w:val="20"/>
                <w:szCs w:val="20"/>
                <w:lang w:val="en-US"/>
              </w:rPr>
              <w:t xml:space="preserve"> link is established</w:t>
            </w:r>
            <w:r>
              <w:rPr>
                <w:sz w:val="20"/>
                <w:szCs w:val="20"/>
                <w:lang w:val="en-US"/>
              </w:rPr>
              <w:t xml:space="preserve"> when blinking</w:t>
            </w:r>
          </w:p>
        </w:tc>
      </w:tr>
      <w:tr w:rsidR="008329B2" w:rsidTr="008329B2">
        <w:trPr>
          <w:jc w:val="center"/>
        </w:trPr>
        <w:tc>
          <w:tcPr>
            <w:tcW w:w="1838" w:type="dxa"/>
          </w:tcPr>
          <w:p w:rsidR="008329B2" w:rsidRPr="008B56EC" w:rsidRDefault="008329B2" w:rsidP="008329B2">
            <w:pPr>
              <w:pStyle w:val="NoSpacing"/>
              <w:jc w:val="center"/>
              <w:rPr>
                <w:sz w:val="20"/>
                <w:szCs w:val="20"/>
                <w:lang w:val="en-US"/>
              </w:rPr>
            </w:pPr>
            <w:r w:rsidRPr="008B56EC">
              <w:rPr>
                <w:sz w:val="20"/>
                <w:szCs w:val="20"/>
                <w:lang w:val="en-US"/>
              </w:rPr>
              <w:t>D5</w:t>
            </w:r>
          </w:p>
        </w:tc>
        <w:tc>
          <w:tcPr>
            <w:tcW w:w="6662" w:type="dxa"/>
          </w:tcPr>
          <w:p w:rsidR="008329B2" w:rsidRPr="008B56EC" w:rsidRDefault="008329B2" w:rsidP="008329B2">
            <w:pPr>
              <w:pStyle w:val="NoSpacing"/>
              <w:rPr>
                <w:sz w:val="20"/>
                <w:szCs w:val="20"/>
                <w:lang w:val="en-US"/>
              </w:rPr>
            </w:pPr>
            <w:r>
              <w:rPr>
                <w:sz w:val="20"/>
                <w:szCs w:val="20"/>
                <w:lang w:val="en-US"/>
              </w:rPr>
              <w:t>Indicates presence of RX</w:t>
            </w:r>
            <w:r w:rsidRPr="008B56EC">
              <w:rPr>
                <w:sz w:val="20"/>
                <w:szCs w:val="20"/>
                <w:lang w:val="en-US"/>
              </w:rPr>
              <w:t xml:space="preserve"> l</w:t>
            </w:r>
            <w:r>
              <w:rPr>
                <w:sz w:val="20"/>
                <w:szCs w:val="20"/>
                <w:lang w:val="en-US"/>
              </w:rPr>
              <w:t>ink clock when blinking</w:t>
            </w:r>
          </w:p>
        </w:tc>
      </w:tr>
      <w:tr w:rsidR="008329B2" w:rsidTr="008329B2">
        <w:trPr>
          <w:jc w:val="center"/>
        </w:trPr>
        <w:tc>
          <w:tcPr>
            <w:tcW w:w="1838" w:type="dxa"/>
          </w:tcPr>
          <w:p w:rsidR="008329B2" w:rsidRPr="008B56EC" w:rsidRDefault="008329B2" w:rsidP="008329B2">
            <w:pPr>
              <w:pStyle w:val="NoSpacing"/>
              <w:jc w:val="center"/>
              <w:rPr>
                <w:sz w:val="20"/>
                <w:szCs w:val="20"/>
                <w:lang w:val="en-US"/>
              </w:rPr>
            </w:pPr>
            <w:r w:rsidRPr="008B56EC">
              <w:rPr>
                <w:sz w:val="20"/>
                <w:szCs w:val="20"/>
                <w:lang w:val="en-US"/>
              </w:rPr>
              <w:t>D6</w:t>
            </w:r>
          </w:p>
        </w:tc>
        <w:tc>
          <w:tcPr>
            <w:tcW w:w="6662" w:type="dxa"/>
          </w:tcPr>
          <w:p w:rsidR="008329B2" w:rsidRPr="008B56EC" w:rsidRDefault="008329B2" w:rsidP="008329B2">
            <w:pPr>
              <w:pStyle w:val="NoSpacing"/>
              <w:rPr>
                <w:sz w:val="20"/>
                <w:szCs w:val="20"/>
                <w:lang w:val="en-US"/>
              </w:rPr>
            </w:pPr>
            <w:r>
              <w:rPr>
                <w:sz w:val="20"/>
                <w:szCs w:val="20"/>
                <w:lang w:val="en-US"/>
              </w:rPr>
              <w:t>Indicates presence of TX</w:t>
            </w:r>
            <w:r w:rsidRPr="008B56EC">
              <w:rPr>
                <w:sz w:val="20"/>
                <w:szCs w:val="20"/>
                <w:lang w:val="en-US"/>
              </w:rPr>
              <w:t xml:space="preserve"> l</w:t>
            </w:r>
            <w:r>
              <w:rPr>
                <w:sz w:val="20"/>
                <w:szCs w:val="20"/>
                <w:lang w:val="en-US"/>
              </w:rPr>
              <w:t>ink clock when blinking</w:t>
            </w:r>
          </w:p>
        </w:tc>
      </w:tr>
      <w:tr w:rsidR="008329B2" w:rsidTr="008329B2">
        <w:trPr>
          <w:jc w:val="center"/>
        </w:trPr>
        <w:tc>
          <w:tcPr>
            <w:tcW w:w="1838" w:type="dxa"/>
          </w:tcPr>
          <w:p w:rsidR="008329B2" w:rsidRPr="008B56EC" w:rsidRDefault="008329B2" w:rsidP="008329B2">
            <w:pPr>
              <w:pStyle w:val="NoSpacing"/>
              <w:jc w:val="center"/>
              <w:rPr>
                <w:sz w:val="20"/>
                <w:szCs w:val="20"/>
                <w:lang w:val="en-US"/>
              </w:rPr>
            </w:pPr>
            <w:r w:rsidRPr="008B56EC">
              <w:rPr>
                <w:sz w:val="20"/>
                <w:szCs w:val="20"/>
                <w:lang w:val="en-US"/>
              </w:rPr>
              <w:t>D7</w:t>
            </w:r>
          </w:p>
        </w:tc>
        <w:tc>
          <w:tcPr>
            <w:tcW w:w="6662" w:type="dxa"/>
          </w:tcPr>
          <w:p w:rsidR="008329B2" w:rsidRPr="008B56EC" w:rsidRDefault="008329B2" w:rsidP="008329B2">
            <w:pPr>
              <w:pStyle w:val="NoSpacing"/>
              <w:rPr>
                <w:sz w:val="20"/>
                <w:szCs w:val="20"/>
                <w:lang w:val="en-US"/>
              </w:rPr>
            </w:pPr>
            <w:r>
              <w:rPr>
                <w:sz w:val="20"/>
                <w:szCs w:val="20"/>
                <w:lang w:val="en-US"/>
              </w:rPr>
              <w:t>DDR4 calibration successful and completed when off</w:t>
            </w:r>
          </w:p>
        </w:tc>
      </w:tr>
      <w:tr w:rsidR="008329B2" w:rsidTr="008329B2">
        <w:trPr>
          <w:jc w:val="center"/>
        </w:trPr>
        <w:tc>
          <w:tcPr>
            <w:tcW w:w="1838" w:type="dxa"/>
          </w:tcPr>
          <w:p w:rsidR="008329B2" w:rsidRPr="008B56EC" w:rsidRDefault="008329B2" w:rsidP="008329B2">
            <w:pPr>
              <w:pStyle w:val="NoSpacing"/>
              <w:jc w:val="center"/>
              <w:rPr>
                <w:sz w:val="20"/>
                <w:szCs w:val="20"/>
                <w:lang w:val="en-US"/>
              </w:rPr>
            </w:pPr>
            <w:r w:rsidRPr="008B56EC">
              <w:rPr>
                <w:sz w:val="20"/>
                <w:szCs w:val="20"/>
                <w:lang w:val="en-US"/>
              </w:rPr>
              <w:t>D8</w:t>
            </w:r>
          </w:p>
        </w:tc>
        <w:tc>
          <w:tcPr>
            <w:tcW w:w="6662" w:type="dxa"/>
          </w:tcPr>
          <w:p w:rsidR="008329B2" w:rsidRPr="008B56EC" w:rsidRDefault="008329B2" w:rsidP="008329B2">
            <w:pPr>
              <w:pStyle w:val="NoSpacing"/>
              <w:rPr>
                <w:sz w:val="20"/>
                <w:szCs w:val="20"/>
                <w:lang w:val="en-US"/>
              </w:rPr>
            </w:pPr>
            <w:r>
              <w:rPr>
                <w:sz w:val="20"/>
                <w:szCs w:val="20"/>
                <w:lang w:val="en-US"/>
              </w:rPr>
              <w:t>DDR4 calibration failed when off</w:t>
            </w:r>
          </w:p>
        </w:tc>
      </w:tr>
    </w:tbl>
    <w:p w:rsidR="008329B2" w:rsidRDefault="008329B2" w:rsidP="00A86421">
      <w:pPr>
        <w:rPr>
          <w:lang w:val="en-US"/>
        </w:rPr>
      </w:pPr>
    </w:p>
    <w:p w:rsidR="00C25AB9" w:rsidRDefault="00C25AB9" w:rsidP="00A86421">
      <w:pPr>
        <w:rPr>
          <w:lang w:val="en-US"/>
        </w:rPr>
      </w:pPr>
      <w:bookmarkStart w:id="61" w:name="_GoBack"/>
      <w:bookmarkEnd w:id="61"/>
    </w:p>
    <w:p w:rsidR="005E746F" w:rsidRPr="00D64DB3" w:rsidRDefault="005E746F" w:rsidP="00D64DB3">
      <w:pPr>
        <w:pStyle w:val="Heading1"/>
        <w:numPr>
          <w:ilvl w:val="0"/>
          <w:numId w:val="30"/>
        </w:numPr>
        <w:ind w:left="284" w:hanging="284"/>
        <w:rPr>
          <w:sz w:val="24"/>
          <w:szCs w:val="24"/>
        </w:rPr>
      </w:pPr>
      <w:bookmarkStart w:id="62" w:name="_Toc44687986"/>
      <w:r w:rsidRPr="00D64DB3">
        <w:rPr>
          <w:sz w:val="24"/>
          <w:szCs w:val="24"/>
        </w:rPr>
        <w:lastRenderedPageBreak/>
        <w:t>References:</w:t>
      </w:r>
      <w:bookmarkEnd w:id="62"/>
    </w:p>
    <w:p w:rsidR="009507AD" w:rsidRDefault="009507AD" w:rsidP="009507AD">
      <w:pPr>
        <w:pStyle w:val="ListParagraph"/>
        <w:numPr>
          <w:ilvl w:val="0"/>
          <w:numId w:val="21"/>
        </w:numPr>
        <w:rPr>
          <w:lang w:val="en-US"/>
        </w:rPr>
      </w:pPr>
      <w:r>
        <w:rPr>
          <w:lang w:val="en-US"/>
        </w:rPr>
        <w:t>\*</w:t>
      </w:r>
      <w:r w:rsidRPr="009507AD">
        <w:rPr>
          <w:lang w:val="en-US"/>
        </w:rPr>
        <w:t>\TI HSDC KT\TSW14J57\Reference Documents\Other Documents</w:t>
      </w:r>
      <w:r>
        <w:rPr>
          <w:lang w:val="en-US"/>
        </w:rPr>
        <w:t>\</w:t>
      </w:r>
      <w:r w:rsidRPr="009507AD">
        <w:rPr>
          <w:lang w:val="en-US"/>
        </w:rPr>
        <w:t>I2C packet Structure</w:t>
      </w:r>
      <w:r>
        <w:rPr>
          <w:lang w:val="en-US"/>
        </w:rPr>
        <w:t>.xlsx</w:t>
      </w:r>
    </w:p>
    <w:p w:rsidR="009507AD" w:rsidRDefault="009507AD" w:rsidP="009507AD">
      <w:pPr>
        <w:pStyle w:val="ListParagraph"/>
        <w:numPr>
          <w:ilvl w:val="0"/>
          <w:numId w:val="21"/>
        </w:numPr>
        <w:rPr>
          <w:lang w:val="en-US"/>
        </w:rPr>
      </w:pPr>
      <w:r>
        <w:rPr>
          <w:lang w:val="en-US"/>
        </w:rPr>
        <w:t>\*</w:t>
      </w:r>
      <w:r w:rsidRPr="009507AD">
        <w:rPr>
          <w:lang w:val="en-US"/>
        </w:rPr>
        <w:t>\TI HSDC KT\TSW14J57\Reference Documents\Other Documents</w:t>
      </w:r>
      <w:r>
        <w:rPr>
          <w:lang w:val="en-US"/>
        </w:rPr>
        <w:t>\</w:t>
      </w:r>
      <w:r w:rsidRPr="009507AD">
        <w:rPr>
          <w:lang w:val="en-US"/>
        </w:rPr>
        <w:t>JESD204B_IP_dynamic_reconfig_3Sep15_TI</w:t>
      </w:r>
      <w:r>
        <w:rPr>
          <w:lang w:val="en-US"/>
        </w:rPr>
        <w:t>.pptx</w:t>
      </w:r>
    </w:p>
    <w:p w:rsidR="009507AD" w:rsidRDefault="009507AD" w:rsidP="009507AD">
      <w:pPr>
        <w:pStyle w:val="ListParagraph"/>
        <w:numPr>
          <w:ilvl w:val="0"/>
          <w:numId w:val="21"/>
        </w:numPr>
        <w:rPr>
          <w:lang w:val="en-US"/>
        </w:rPr>
      </w:pPr>
      <w:r>
        <w:rPr>
          <w:lang w:val="en-US"/>
        </w:rPr>
        <w:t>\*</w:t>
      </w:r>
      <w:r w:rsidRPr="009507AD">
        <w:rPr>
          <w:lang w:val="en-US"/>
        </w:rPr>
        <w:t>\TI HSDC KT\TSW14J57\Reference Documents\Other Documents</w:t>
      </w:r>
      <w:r>
        <w:rPr>
          <w:lang w:val="en-US"/>
        </w:rPr>
        <w:t>\</w:t>
      </w:r>
      <w:r w:rsidRPr="009507AD">
        <w:rPr>
          <w:lang w:val="en-US"/>
        </w:rPr>
        <w:t>NIOS2 Command Structure</w:t>
      </w:r>
      <w:r>
        <w:rPr>
          <w:lang w:val="en-US"/>
        </w:rPr>
        <w:t>.xlsx</w:t>
      </w:r>
    </w:p>
    <w:p w:rsidR="009507AD" w:rsidRDefault="009507AD" w:rsidP="009507AD">
      <w:pPr>
        <w:pStyle w:val="ListParagraph"/>
        <w:numPr>
          <w:ilvl w:val="0"/>
          <w:numId w:val="21"/>
        </w:numPr>
        <w:rPr>
          <w:lang w:val="en-US"/>
        </w:rPr>
      </w:pPr>
      <w:r>
        <w:rPr>
          <w:lang w:val="en-US"/>
        </w:rPr>
        <w:t>\*</w:t>
      </w:r>
      <w:r w:rsidRPr="009507AD">
        <w:rPr>
          <w:lang w:val="en-US"/>
        </w:rPr>
        <w:t>\TI HSDC KT\TSW14J57\Reference Documents\Other Documents</w:t>
      </w:r>
      <w:r>
        <w:rPr>
          <w:lang w:val="en-US"/>
        </w:rPr>
        <w:t>\</w:t>
      </w:r>
      <w:r w:rsidRPr="009507AD">
        <w:rPr>
          <w:lang w:val="en-US"/>
        </w:rPr>
        <w:t>TSW14J56 RevD Trigger Modes</w:t>
      </w:r>
      <w:r>
        <w:rPr>
          <w:lang w:val="en-US"/>
        </w:rPr>
        <w:t>.docx</w:t>
      </w:r>
    </w:p>
    <w:p w:rsidR="00E32B4D" w:rsidRDefault="00E32B4D" w:rsidP="00E32B4D">
      <w:pPr>
        <w:pStyle w:val="ListParagraph"/>
        <w:numPr>
          <w:ilvl w:val="0"/>
          <w:numId w:val="21"/>
        </w:numPr>
        <w:rPr>
          <w:lang w:val="en-US"/>
        </w:rPr>
      </w:pPr>
      <w:r>
        <w:rPr>
          <w:lang w:val="en-US"/>
        </w:rPr>
        <w:t>\*</w:t>
      </w:r>
      <w:r w:rsidRPr="009507AD">
        <w:rPr>
          <w:lang w:val="en-US"/>
        </w:rPr>
        <w:t>\TI HSDC KT</w:t>
      </w:r>
      <w:r w:rsidRPr="00E32B4D">
        <w:rPr>
          <w:lang w:val="en-US"/>
        </w:rPr>
        <w:t xml:space="preserve"> \TSW14J57\Supports\BCM Pulse Mode</w:t>
      </w:r>
    </w:p>
    <w:p w:rsidR="00E32B4D" w:rsidRDefault="00695C45" w:rsidP="00695C45">
      <w:pPr>
        <w:pStyle w:val="ListParagraph"/>
        <w:numPr>
          <w:ilvl w:val="0"/>
          <w:numId w:val="21"/>
        </w:numPr>
        <w:rPr>
          <w:lang w:val="en-US"/>
        </w:rPr>
      </w:pPr>
      <w:r>
        <w:rPr>
          <w:lang w:val="en-US"/>
        </w:rPr>
        <w:t>\*</w:t>
      </w:r>
      <w:r w:rsidRPr="009507AD">
        <w:rPr>
          <w:lang w:val="en-US"/>
        </w:rPr>
        <w:t>\TI HSDC KT</w:t>
      </w:r>
      <w:r w:rsidRPr="00E32B4D">
        <w:rPr>
          <w:lang w:val="en-US"/>
        </w:rPr>
        <w:t xml:space="preserve"> </w:t>
      </w:r>
      <w:r w:rsidRPr="00695C45">
        <w:rPr>
          <w:lang w:val="en-US"/>
        </w:rPr>
        <w:t>\TSW14J57\Supports\Auto Duplicate DAC First Channel Data</w:t>
      </w:r>
    </w:p>
    <w:p w:rsidR="00B45C54" w:rsidRDefault="00B45C54" w:rsidP="00B45C54">
      <w:pPr>
        <w:pStyle w:val="ListParagraph"/>
        <w:numPr>
          <w:ilvl w:val="0"/>
          <w:numId w:val="21"/>
        </w:numPr>
        <w:rPr>
          <w:rFonts w:ascii="Calibri" w:hAnsi="Calibri" w:cs="Calibri"/>
          <w:color w:val="000000"/>
        </w:rPr>
      </w:pPr>
      <w:r w:rsidRPr="00AF20B3">
        <w:rPr>
          <w:rFonts w:ascii="Calibri" w:hAnsi="Calibri" w:cs="Calibri"/>
          <w:color w:val="000000"/>
        </w:rPr>
        <w:t>AN729 ‘Implementing JESD204B IP Core System Reference Design with Nios II Processor as Control Unit’ was taken as reference to implement the NIOS codes</w:t>
      </w:r>
    </w:p>
    <w:p w:rsidR="00B45C54" w:rsidRDefault="00B45C54" w:rsidP="00B45C54">
      <w:pPr>
        <w:pStyle w:val="ListParagraph"/>
        <w:numPr>
          <w:ilvl w:val="0"/>
          <w:numId w:val="21"/>
        </w:numPr>
        <w:rPr>
          <w:rFonts w:ascii="Calibri" w:hAnsi="Calibri" w:cs="Calibri"/>
          <w:color w:val="000000"/>
        </w:rPr>
      </w:pPr>
      <w:r>
        <w:rPr>
          <w:rFonts w:ascii="Calibri" w:hAnsi="Calibri" w:cs="Calibri"/>
          <w:color w:val="000000"/>
        </w:rPr>
        <w:t>R</w:t>
      </w:r>
      <w:r w:rsidRPr="00AF20B3">
        <w:rPr>
          <w:rFonts w:ascii="Calibri" w:hAnsi="Calibri" w:cs="Calibri"/>
          <w:color w:val="000000"/>
        </w:rPr>
        <w:t>efer Chapter6 and Chapter7 of Arria10 Transceiver PHY User Guide for entire reconfiguration and user calibration process of PHY IP and ATX PLL</w:t>
      </w:r>
    </w:p>
    <w:p w:rsidR="00B45C54" w:rsidRPr="00AF20B3" w:rsidRDefault="00B45C54" w:rsidP="00B45C54">
      <w:pPr>
        <w:pStyle w:val="ListParagraph"/>
        <w:numPr>
          <w:ilvl w:val="0"/>
          <w:numId w:val="21"/>
        </w:numPr>
        <w:rPr>
          <w:lang w:eastAsia="en-IN"/>
        </w:rPr>
      </w:pPr>
      <w:r>
        <w:rPr>
          <w:lang w:eastAsia="en-IN"/>
        </w:rPr>
        <w:t>Refer JESD204B IP Core Design Example User Guide (page 68) for the reset sequence to be followed for assert/de-assert xcvr, link and frame resets</w:t>
      </w:r>
    </w:p>
    <w:p w:rsidR="00B45C54" w:rsidRPr="005E746F" w:rsidRDefault="00A83A76" w:rsidP="009507AD">
      <w:pPr>
        <w:pStyle w:val="ListParagraph"/>
        <w:numPr>
          <w:ilvl w:val="0"/>
          <w:numId w:val="21"/>
        </w:numPr>
        <w:rPr>
          <w:lang w:val="en-US"/>
        </w:rPr>
      </w:pPr>
      <w:r w:rsidRPr="00E569F3">
        <w:rPr>
          <w:rFonts w:cs="Calibri"/>
        </w:rPr>
        <w:t>“Designing with the EZ-USB FX3 Slave FIFO Interface”</w:t>
      </w:r>
      <w:r>
        <w:rPr>
          <w:rFonts w:cs="Calibri"/>
        </w:rPr>
        <w:t xml:space="preserve"> AN65974- Application note from Cypress FX3</w:t>
      </w:r>
    </w:p>
    <w:sectPr w:rsidR="00B45C54" w:rsidRPr="005E746F" w:rsidSect="00587CE5">
      <w:footerReference w:type="default" r:id="rId26"/>
      <w:pgSz w:w="11906" w:h="16838"/>
      <w:pgMar w:top="709" w:right="1440" w:bottom="993" w:left="1440" w:header="709" w:footer="26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10937" w:rsidRDefault="00210937" w:rsidP="00E321DD">
      <w:pPr>
        <w:spacing w:after="0" w:line="240" w:lineRule="auto"/>
      </w:pPr>
      <w:r>
        <w:separator/>
      </w:r>
    </w:p>
  </w:endnote>
  <w:endnote w:type="continuationSeparator" w:id="0">
    <w:p w:rsidR="00210937" w:rsidRDefault="00210937" w:rsidP="00E321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9022F" w:rsidRDefault="00A9022F">
    <w:pPr>
      <w:pStyle w:val="Footer"/>
    </w:pPr>
  </w:p>
  <w:p w:rsidR="00A9022F" w:rsidRDefault="00A9022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10937" w:rsidRDefault="00210937" w:rsidP="00E321DD">
      <w:pPr>
        <w:spacing w:after="0" w:line="240" w:lineRule="auto"/>
      </w:pPr>
      <w:r>
        <w:separator/>
      </w:r>
    </w:p>
  </w:footnote>
  <w:footnote w:type="continuationSeparator" w:id="0">
    <w:p w:rsidR="00210937" w:rsidRDefault="00210937" w:rsidP="00E321D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25466"/>
    <w:multiLevelType w:val="hybridMultilevel"/>
    <w:tmpl w:val="33A6E784"/>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 w15:restartNumberingAfterBreak="0">
    <w:nsid w:val="00E74C90"/>
    <w:multiLevelType w:val="hybridMultilevel"/>
    <w:tmpl w:val="DA462C1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15:restartNumberingAfterBreak="0">
    <w:nsid w:val="07E9170D"/>
    <w:multiLevelType w:val="hybridMultilevel"/>
    <w:tmpl w:val="FC3EA2D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15:restartNumberingAfterBreak="0">
    <w:nsid w:val="083F788A"/>
    <w:multiLevelType w:val="hybridMultilevel"/>
    <w:tmpl w:val="4A30A65C"/>
    <w:lvl w:ilvl="0" w:tplc="4009000F">
      <w:start w:val="1"/>
      <w:numFmt w:val="decimal"/>
      <w:lvlText w:val="%1."/>
      <w:lvlJc w:val="left"/>
      <w:pPr>
        <w:ind w:left="720" w:hanging="360"/>
      </w:pPr>
      <w:rPr>
        <w:rFont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 w15:restartNumberingAfterBreak="0">
    <w:nsid w:val="0C972F8E"/>
    <w:multiLevelType w:val="hybridMultilevel"/>
    <w:tmpl w:val="24D449FE"/>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5" w15:restartNumberingAfterBreak="0">
    <w:nsid w:val="0F8A44B8"/>
    <w:multiLevelType w:val="hybridMultilevel"/>
    <w:tmpl w:val="FC1ECAC4"/>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6" w15:restartNumberingAfterBreak="0">
    <w:nsid w:val="0FA90A56"/>
    <w:multiLevelType w:val="hybridMultilevel"/>
    <w:tmpl w:val="A20E7BEE"/>
    <w:lvl w:ilvl="0" w:tplc="4009000F">
      <w:start w:val="1"/>
      <w:numFmt w:val="decimal"/>
      <w:lvlText w:val="%1."/>
      <w:lvlJc w:val="left"/>
      <w:pPr>
        <w:ind w:left="720" w:hanging="360"/>
      </w:pPr>
      <w:rPr>
        <w:rFont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7" w15:restartNumberingAfterBreak="0">
    <w:nsid w:val="102623F8"/>
    <w:multiLevelType w:val="hybridMultilevel"/>
    <w:tmpl w:val="700C0A4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15:restartNumberingAfterBreak="0">
    <w:nsid w:val="10C211DA"/>
    <w:multiLevelType w:val="multilevel"/>
    <w:tmpl w:val="57C48BA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10FC49B3"/>
    <w:multiLevelType w:val="hybridMultilevel"/>
    <w:tmpl w:val="47DAC5F6"/>
    <w:lvl w:ilvl="0" w:tplc="4009000F">
      <w:start w:val="1"/>
      <w:numFmt w:val="decimal"/>
      <w:lvlText w:val="%1."/>
      <w:lvlJc w:val="left"/>
      <w:pPr>
        <w:ind w:left="720" w:hanging="360"/>
      </w:pPr>
      <w:rPr>
        <w:rFont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 w15:restartNumberingAfterBreak="0">
    <w:nsid w:val="1D504FD7"/>
    <w:multiLevelType w:val="hybridMultilevel"/>
    <w:tmpl w:val="A8E8699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15:restartNumberingAfterBreak="0">
    <w:nsid w:val="1F4A0242"/>
    <w:multiLevelType w:val="multilevel"/>
    <w:tmpl w:val="57C48BA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203E161F"/>
    <w:multiLevelType w:val="hybridMultilevel"/>
    <w:tmpl w:val="A6827A6A"/>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3" w15:restartNumberingAfterBreak="0">
    <w:nsid w:val="20C277B2"/>
    <w:multiLevelType w:val="hybridMultilevel"/>
    <w:tmpl w:val="4A30A65C"/>
    <w:lvl w:ilvl="0" w:tplc="4009000F">
      <w:start w:val="1"/>
      <w:numFmt w:val="decimal"/>
      <w:lvlText w:val="%1."/>
      <w:lvlJc w:val="left"/>
      <w:pPr>
        <w:ind w:left="720" w:hanging="360"/>
      </w:pPr>
      <w:rPr>
        <w:rFont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4" w15:restartNumberingAfterBreak="0">
    <w:nsid w:val="26C63133"/>
    <w:multiLevelType w:val="hybridMultilevel"/>
    <w:tmpl w:val="49B4FEDE"/>
    <w:lvl w:ilvl="0" w:tplc="29003B1C">
      <w:start w:val="1"/>
      <w:numFmt w:val="decimal"/>
      <w:lvlText w:val="%1."/>
      <w:lvlJc w:val="left"/>
      <w:pPr>
        <w:ind w:left="720" w:hanging="360"/>
      </w:pPr>
      <w:rPr>
        <w:rFonts w:hint="default"/>
        <w:color w:val="auto"/>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15:restartNumberingAfterBreak="0">
    <w:nsid w:val="29207E13"/>
    <w:multiLevelType w:val="hybridMultilevel"/>
    <w:tmpl w:val="F1C4949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6" w15:restartNumberingAfterBreak="0">
    <w:nsid w:val="324F45A7"/>
    <w:multiLevelType w:val="hybridMultilevel"/>
    <w:tmpl w:val="9F08724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7" w15:restartNumberingAfterBreak="0">
    <w:nsid w:val="34F31208"/>
    <w:multiLevelType w:val="hybridMultilevel"/>
    <w:tmpl w:val="689818CE"/>
    <w:lvl w:ilvl="0" w:tplc="F05214C6">
      <w:start w:val="6"/>
      <w:numFmt w:val="bullet"/>
      <w:lvlText w:val="-"/>
      <w:lvlJc w:val="left"/>
      <w:pPr>
        <w:ind w:left="1080" w:hanging="360"/>
      </w:pPr>
      <w:rPr>
        <w:rFonts w:ascii="Calibri" w:eastAsiaTheme="minorHAnsi" w:hAnsi="Calibri" w:cs="Calibri"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8" w15:restartNumberingAfterBreak="0">
    <w:nsid w:val="385C50AA"/>
    <w:multiLevelType w:val="hybridMultilevel"/>
    <w:tmpl w:val="A20E7BEE"/>
    <w:lvl w:ilvl="0" w:tplc="4009000F">
      <w:start w:val="1"/>
      <w:numFmt w:val="decimal"/>
      <w:lvlText w:val="%1."/>
      <w:lvlJc w:val="left"/>
      <w:pPr>
        <w:ind w:left="720" w:hanging="360"/>
      </w:pPr>
      <w:rPr>
        <w:rFont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9" w15:restartNumberingAfterBreak="0">
    <w:nsid w:val="394C4DA7"/>
    <w:multiLevelType w:val="hybridMultilevel"/>
    <w:tmpl w:val="A5C85FF6"/>
    <w:lvl w:ilvl="0" w:tplc="876257EE">
      <w:start w:val="6"/>
      <w:numFmt w:val="bullet"/>
      <w:lvlText w:val="-"/>
      <w:lvlJc w:val="left"/>
      <w:pPr>
        <w:ind w:left="1080" w:hanging="360"/>
      </w:pPr>
      <w:rPr>
        <w:rFonts w:ascii="Calibri" w:eastAsiaTheme="minorHAnsi" w:hAnsi="Calibri" w:cs="Calibri"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20" w15:restartNumberingAfterBreak="0">
    <w:nsid w:val="3A7E28D0"/>
    <w:multiLevelType w:val="hybridMultilevel"/>
    <w:tmpl w:val="E01A068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1" w15:restartNumberingAfterBreak="0">
    <w:nsid w:val="44E24B00"/>
    <w:multiLevelType w:val="multilevel"/>
    <w:tmpl w:val="57C48BA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497E203E"/>
    <w:multiLevelType w:val="hybridMultilevel"/>
    <w:tmpl w:val="505437B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15:restartNumberingAfterBreak="0">
    <w:nsid w:val="4A3F262B"/>
    <w:multiLevelType w:val="hybridMultilevel"/>
    <w:tmpl w:val="088A122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4" w15:restartNumberingAfterBreak="0">
    <w:nsid w:val="4F9D0342"/>
    <w:multiLevelType w:val="hybridMultilevel"/>
    <w:tmpl w:val="C26C3718"/>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5" w15:restartNumberingAfterBreak="0">
    <w:nsid w:val="511609B3"/>
    <w:multiLevelType w:val="hybridMultilevel"/>
    <w:tmpl w:val="AA4EE0E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6" w15:restartNumberingAfterBreak="0">
    <w:nsid w:val="54AC0173"/>
    <w:multiLevelType w:val="hybridMultilevel"/>
    <w:tmpl w:val="7B96A5E6"/>
    <w:lvl w:ilvl="0" w:tplc="73364320">
      <w:numFmt w:val="bullet"/>
      <w:lvlText w:val="-"/>
      <w:lvlJc w:val="left"/>
      <w:pPr>
        <w:ind w:left="720" w:hanging="360"/>
      </w:pPr>
      <w:rPr>
        <w:rFonts w:ascii="Calibri" w:eastAsiaTheme="minorHAnsi" w:hAnsi="Calibri" w:cs="Calibri"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7" w15:restartNumberingAfterBreak="0">
    <w:nsid w:val="559A2D07"/>
    <w:multiLevelType w:val="hybridMultilevel"/>
    <w:tmpl w:val="2454F1E2"/>
    <w:lvl w:ilvl="0" w:tplc="04090001">
      <w:start w:val="1"/>
      <w:numFmt w:val="bullet"/>
      <w:lvlText w:val=""/>
      <w:lvlJc w:val="left"/>
      <w:pPr>
        <w:ind w:left="756" w:hanging="360"/>
      </w:pPr>
      <w:rPr>
        <w:rFonts w:ascii="Symbol" w:hAnsi="Symbol" w:hint="default"/>
      </w:rPr>
    </w:lvl>
    <w:lvl w:ilvl="1" w:tplc="04090003">
      <w:start w:val="1"/>
      <w:numFmt w:val="bullet"/>
      <w:lvlText w:val="o"/>
      <w:lvlJc w:val="left"/>
      <w:pPr>
        <w:ind w:left="1476" w:hanging="360"/>
      </w:pPr>
      <w:rPr>
        <w:rFonts w:ascii="Courier New" w:hAnsi="Courier New" w:cs="Courier New" w:hint="default"/>
      </w:rPr>
    </w:lvl>
    <w:lvl w:ilvl="2" w:tplc="04090005">
      <w:start w:val="1"/>
      <w:numFmt w:val="bullet"/>
      <w:lvlText w:val=""/>
      <w:lvlJc w:val="left"/>
      <w:pPr>
        <w:ind w:left="2196" w:hanging="360"/>
      </w:pPr>
      <w:rPr>
        <w:rFonts w:ascii="Wingdings" w:hAnsi="Wingdings" w:hint="default"/>
      </w:rPr>
    </w:lvl>
    <w:lvl w:ilvl="3" w:tplc="04090001">
      <w:start w:val="1"/>
      <w:numFmt w:val="bullet"/>
      <w:lvlText w:val=""/>
      <w:lvlJc w:val="left"/>
      <w:pPr>
        <w:ind w:left="2916" w:hanging="360"/>
      </w:pPr>
      <w:rPr>
        <w:rFonts w:ascii="Symbol" w:hAnsi="Symbol" w:hint="default"/>
      </w:rPr>
    </w:lvl>
    <w:lvl w:ilvl="4" w:tplc="04090003">
      <w:start w:val="1"/>
      <w:numFmt w:val="bullet"/>
      <w:lvlText w:val="o"/>
      <w:lvlJc w:val="left"/>
      <w:pPr>
        <w:ind w:left="3636" w:hanging="360"/>
      </w:pPr>
      <w:rPr>
        <w:rFonts w:ascii="Courier New" w:hAnsi="Courier New" w:cs="Courier New" w:hint="default"/>
      </w:rPr>
    </w:lvl>
    <w:lvl w:ilvl="5" w:tplc="04090005">
      <w:start w:val="1"/>
      <w:numFmt w:val="bullet"/>
      <w:lvlText w:val=""/>
      <w:lvlJc w:val="left"/>
      <w:pPr>
        <w:ind w:left="4356" w:hanging="360"/>
      </w:pPr>
      <w:rPr>
        <w:rFonts w:ascii="Wingdings" w:hAnsi="Wingdings" w:hint="default"/>
      </w:rPr>
    </w:lvl>
    <w:lvl w:ilvl="6" w:tplc="04090001">
      <w:start w:val="1"/>
      <w:numFmt w:val="bullet"/>
      <w:lvlText w:val=""/>
      <w:lvlJc w:val="left"/>
      <w:pPr>
        <w:ind w:left="5076" w:hanging="360"/>
      </w:pPr>
      <w:rPr>
        <w:rFonts w:ascii="Symbol" w:hAnsi="Symbol" w:hint="default"/>
      </w:rPr>
    </w:lvl>
    <w:lvl w:ilvl="7" w:tplc="04090003">
      <w:start w:val="1"/>
      <w:numFmt w:val="bullet"/>
      <w:lvlText w:val="o"/>
      <w:lvlJc w:val="left"/>
      <w:pPr>
        <w:ind w:left="5796" w:hanging="360"/>
      </w:pPr>
      <w:rPr>
        <w:rFonts w:ascii="Courier New" w:hAnsi="Courier New" w:cs="Courier New" w:hint="default"/>
      </w:rPr>
    </w:lvl>
    <w:lvl w:ilvl="8" w:tplc="04090005">
      <w:start w:val="1"/>
      <w:numFmt w:val="bullet"/>
      <w:lvlText w:val=""/>
      <w:lvlJc w:val="left"/>
      <w:pPr>
        <w:ind w:left="6516" w:hanging="360"/>
      </w:pPr>
      <w:rPr>
        <w:rFonts w:ascii="Wingdings" w:hAnsi="Wingdings" w:hint="default"/>
      </w:rPr>
    </w:lvl>
  </w:abstractNum>
  <w:abstractNum w:abstractNumId="28" w15:restartNumberingAfterBreak="0">
    <w:nsid w:val="57883499"/>
    <w:multiLevelType w:val="hybridMultilevel"/>
    <w:tmpl w:val="49B4FEDE"/>
    <w:lvl w:ilvl="0" w:tplc="29003B1C">
      <w:start w:val="1"/>
      <w:numFmt w:val="decimal"/>
      <w:lvlText w:val="%1."/>
      <w:lvlJc w:val="left"/>
      <w:pPr>
        <w:ind w:left="720" w:hanging="360"/>
      </w:pPr>
      <w:rPr>
        <w:rFonts w:hint="default"/>
        <w:color w:val="auto"/>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15:restartNumberingAfterBreak="0">
    <w:nsid w:val="5C143E8F"/>
    <w:multiLevelType w:val="hybridMultilevel"/>
    <w:tmpl w:val="7B08491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0" w15:restartNumberingAfterBreak="0">
    <w:nsid w:val="5CC24169"/>
    <w:multiLevelType w:val="hybridMultilevel"/>
    <w:tmpl w:val="458A2D4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1" w15:restartNumberingAfterBreak="0">
    <w:nsid w:val="61C62A6F"/>
    <w:multiLevelType w:val="hybridMultilevel"/>
    <w:tmpl w:val="223E30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650F457C"/>
    <w:multiLevelType w:val="hybridMultilevel"/>
    <w:tmpl w:val="E9B0C9B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3" w15:restartNumberingAfterBreak="0">
    <w:nsid w:val="66D717A4"/>
    <w:multiLevelType w:val="hybridMultilevel"/>
    <w:tmpl w:val="03B2015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4" w15:restartNumberingAfterBreak="0">
    <w:nsid w:val="68414275"/>
    <w:multiLevelType w:val="hybridMultilevel"/>
    <w:tmpl w:val="D514F1DE"/>
    <w:lvl w:ilvl="0" w:tplc="2864F306">
      <w:numFmt w:val="bullet"/>
      <w:lvlText w:val="-"/>
      <w:lvlJc w:val="left"/>
      <w:pPr>
        <w:ind w:left="1080" w:hanging="360"/>
      </w:pPr>
      <w:rPr>
        <w:rFonts w:ascii="Calibri" w:eastAsiaTheme="minorHAnsi" w:hAnsi="Calibri" w:cs="Calibri"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5" w15:restartNumberingAfterBreak="0">
    <w:nsid w:val="717C6980"/>
    <w:multiLevelType w:val="hybridMultilevel"/>
    <w:tmpl w:val="8E420CE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6" w15:restartNumberingAfterBreak="0">
    <w:nsid w:val="72FF6F61"/>
    <w:multiLevelType w:val="hybridMultilevel"/>
    <w:tmpl w:val="778A83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34"/>
  </w:num>
  <w:num w:numId="2">
    <w:abstractNumId w:val="35"/>
  </w:num>
  <w:num w:numId="3">
    <w:abstractNumId w:val="27"/>
  </w:num>
  <w:num w:numId="4">
    <w:abstractNumId w:val="31"/>
  </w:num>
  <w:num w:numId="5">
    <w:abstractNumId w:val="36"/>
  </w:num>
  <w:num w:numId="6">
    <w:abstractNumId w:val="25"/>
  </w:num>
  <w:num w:numId="7">
    <w:abstractNumId w:val="5"/>
  </w:num>
  <w:num w:numId="8">
    <w:abstractNumId w:val="1"/>
  </w:num>
  <w:num w:numId="9">
    <w:abstractNumId w:val="16"/>
  </w:num>
  <w:num w:numId="10">
    <w:abstractNumId w:val="29"/>
  </w:num>
  <w:num w:numId="11">
    <w:abstractNumId w:val="15"/>
  </w:num>
  <w:num w:numId="12">
    <w:abstractNumId w:val="23"/>
  </w:num>
  <w:num w:numId="13">
    <w:abstractNumId w:val="28"/>
  </w:num>
  <w:num w:numId="14">
    <w:abstractNumId w:val="14"/>
  </w:num>
  <w:num w:numId="15">
    <w:abstractNumId w:val="30"/>
  </w:num>
  <w:num w:numId="16">
    <w:abstractNumId w:val="32"/>
  </w:num>
  <w:num w:numId="17">
    <w:abstractNumId w:val="2"/>
  </w:num>
  <w:num w:numId="18">
    <w:abstractNumId w:val="18"/>
  </w:num>
  <w:num w:numId="19">
    <w:abstractNumId w:val="6"/>
  </w:num>
  <w:num w:numId="20">
    <w:abstractNumId w:val="4"/>
  </w:num>
  <w:num w:numId="21">
    <w:abstractNumId w:val="7"/>
  </w:num>
  <w:num w:numId="22">
    <w:abstractNumId w:val="20"/>
  </w:num>
  <w:num w:numId="23">
    <w:abstractNumId w:val="22"/>
  </w:num>
  <w:num w:numId="24">
    <w:abstractNumId w:val="9"/>
  </w:num>
  <w:num w:numId="25">
    <w:abstractNumId w:val="26"/>
  </w:num>
  <w:num w:numId="26">
    <w:abstractNumId w:val="3"/>
  </w:num>
  <w:num w:numId="27">
    <w:abstractNumId w:val="33"/>
  </w:num>
  <w:num w:numId="28">
    <w:abstractNumId w:val="24"/>
  </w:num>
  <w:num w:numId="29">
    <w:abstractNumId w:val="10"/>
  </w:num>
  <w:num w:numId="30">
    <w:abstractNumId w:val="11"/>
  </w:num>
  <w:num w:numId="31">
    <w:abstractNumId w:val="8"/>
  </w:num>
  <w:num w:numId="32">
    <w:abstractNumId w:val="21"/>
  </w:num>
  <w:num w:numId="33">
    <w:abstractNumId w:val="13"/>
  </w:num>
  <w:num w:numId="34">
    <w:abstractNumId w:val="19"/>
  </w:num>
  <w:num w:numId="35">
    <w:abstractNumId w:val="0"/>
  </w:num>
  <w:num w:numId="36">
    <w:abstractNumId w:val="12"/>
  </w:num>
  <w:num w:numId="3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34BB"/>
    <w:rsid w:val="00000FA7"/>
    <w:rsid w:val="0000716A"/>
    <w:rsid w:val="00010CAF"/>
    <w:rsid w:val="00010CDC"/>
    <w:rsid w:val="0001159E"/>
    <w:rsid w:val="00011B42"/>
    <w:rsid w:val="00012C37"/>
    <w:rsid w:val="0001388A"/>
    <w:rsid w:val="00016982"/>
    <w:rsid w:val="00020080"/>
    <w:rsid w:val="000205FB"/>
    <w:rsid w:val="00025DAB"/>
    <w:rsid w:val="00026073"/>
    <w:rsid w:val="00031C83"/>
    <w:rsid w:val="00043409"/>
    <w:rsid w:val="000447F0"/>
    <w:rsid w:val="00045D6B"/>
    <w:rsid w:val="000563E5"/>
    <w:rsid w:val="000638A3"/>
    <w:rsid w:val="00067634"/>
    <w:rsid w:val="00071568"/>
    <w:rsid w:val="00071955"/>
    <w:rsid w:val="00073060"/>
    <w:rsid w:val="000746E4"/>
    <w:rsid w:val="00074F2D"/>
    <w:rsid w:val="000756E9"/>
    <w:rsid w:val="000808D1"/>
    <w:rsid w:val="00081584"/>
    <w:rsid w:val="0008162F"/>
    <w:rsid w:val="000827D9"/>
    <w:rsid w:val="00082F37"/>
    <w:rsid w:val="0008388C"/>
    <w:rsid w:val="00085E20"/>
    <w:rsid w:val="000865A1"/>
    <w:rsid w:val="00087C46"/>
    <w:rsid w:val="00096A43"/>
    <w:rsid w:val="00096DD8"/>
    <w:rsid w:val="000A324B"/>
    <w:rsid w:val="000A346D"/>
    <w:rsid w:val="000A4BCF"/>
    <w:rsid w:val="000A636B"/>
    <w:rsid w:val="000B37E7"/>
    <w:rsid w:val="000B6F8D"/>
    <w:rsid w:val="000C3BA4"/>
    <w:rsid w:val="000C787E"/>
    <w:rsid w:val="000D055F"/>
    <w:rsid w:val="000D0888"/>
    <w:rsid w:val="000D283D"/>
    <w:rsid w:val="000D5F1A"/>
    <w:rsid w:val="000E386F"/>
    <w:rsid w:val="000E64E2"/>
    <w:rsid w:val="000F233A"/>
    <w:rsid w:val="000F273D"/>
    <w:rsid w:val="000F3BF1"/>
    <w:rsid w:val="000F4FDD"/>
    <w:rsid w:val="000F53D3"/>
    <w:rsid w:val="000F613C"/>
    <w:rsid w:val="000F797C"/>
    <w:rsid w:val="00100F38"/>
    <w:rsid w:val="001013E1"/>
    <w:rsid w:val="00102171"/>
    <w:rsid w:val="00106B9B"/>
    <w:rsid w:val="0010783D"/>
    <w:rsid w:val="00110022"/>
    <w:rsid w:val="00111374"/>
    <w:rsid w:val="00111928"/>
    <w:rsid w:val="00112FE2"/>
    <w:rsid w:val="0011343E"/>
    <w:rsid w:val="0011478E"/>
    <w:rsid w:val="00115A67"/>
    <w:rsid w:val="00116332"/>
    <w:rsid w:val="00120034"/>
    <w:rsid w:val="00120CFB"/>
    <w:rsid w:val="00122291"/>
    <w:rsid w:val="001229ED"/>
    <w:rsid w:val="00124007"/>
    <w:rsid w:val="0012485C"/>
    <w:rsid w:val="001336E4"/>
    <w:rsid w:val="001345EC"/>
    <w:rsid w:val="00134C03"/>
    <w:rsid w:val="001353DF"/>
    <w:rsid w:val="00137782"/>
    <w:rsid w:val="001431FE"/>
    <w:rsid w:val="00143296"/>
    <w:rsid w:val="001436B4"/>
    <w:rsid w:val="00144038"/>
    <w:rsid w:val="001444F0"/>
    <w:rsid w:val="001448EF"/>
    <w:rsid w:val="00150878"/>
    <w:rsid w:val="0015225F"/>
    <w:rsid w:val="0015332A"/>
    <w:rsid w:val="00153572"/>
    <w:rsid w:val="001535B8"/>
    <w:rsid w:val="00155B85"/>
    <w:rsid w:val="00156AC3"/>
    <w:rsid w:val="0015783B"/>
    <w:rsid w:val="00162CA3"/>
    <w:rsid w:val="00163516"/>
    <w:rsid w:val="00163C8D"/>
    <w:rsid w:val="0016653B"/>
    <w:rsid w:val="00173E6D"/>
    <w:rsid w:val="0017457E"/>
    <w:rsid w:val="00180570"/>
    <w:rsid w:val="0018192E"/>
    <w:rsid w:val="001832B6"/>
    <w:rsid w:val="001844B0"/>
    <w:rsid w:val="001916B3"/>
    <w:rsid w:val="00194E57"/>
    <w:rsid w:val="001952BF"/>
    <w:rsid w:val="0019557C"/>
    <w:rsid w:val="00195D4C"/>
    <w:rsid w:val="001A1E5D"/>
    <w:rsid w:val="001A3D84"/>
    <w:rsid w:val="001A4D54"/>
    <w:rsid w:val="001A7A36"/>
    <w:rsid w:val="001B378B"/>
    <w:rsid w:val="001B4D9C"/>
    <w:rsid w:val="001B76ED"/>
    <w:rsid w:val="001C1307"/>
    <w:rsid w:val="001C1A64"/>
    <w:rsid w:val="001C3386"/>
    <w:rsid w:val="001C4978"/>
    <w:rsid w:val="001C68A5"/>
    <w:rsid w:val="001D0CC9"/>
    <w:rsid w:val="001E304D"/>
    <w:rsid w:val="001E33C9"/>
    <w:rsid w:val="001E3771"/>
    <w:rsid w:val="001E3B79"/>
    <w:rsid w:val="001E5C23"/>
    <w:rsid w:val="001E66C4"/>
    <w:rsid w:val="001E6B75"/>
    <w:rsid w:val="001F033D"/>
    <w:rsid w:val="001F2418"/>
    <w:rsid w:val="001F3210"/>
    <w:rsid w:val="001F336A"/>
    <w:rsid w:val="001F7478"/>
    <w:rsid w:val="002002D3"/>
    <w:rsid w:val="00203EA1"/>
    <w:rsid w:val="00205D01"/>
    <w:rsid w:val="00210937"/>
    <w:rsid w:val="00212287"/>
    <w:rsid w:val="00216171"/>
    <w:rsid w:val="00216FA9"/>
    <w:rsid w:val="00220A75"/>
    <w:rsid w:val="002265D0"/>
    <w:rsid w:val="0023781F"/>
    <w:rsid w:val="00237ED7"/>
    <w:rsid w:val="002406EC"/>
    <w:rsid w:val="002422DB"/>
    <w:rsid w:val="00247F72"/>
    <w:rsid w:val="00250901"/>
    <w:rsid w:val="00251499"/>
    <w:rsid w:val="00252362"/>
    <w:rsid w:val="002618D6"/>
    <w:rsid w:val="00261C39"/>
    <w:rsid w:val="002631AF"/>
    <w:rsid w:val="002647AD"/>
    <w:rsid w:val="002661B2"/>
    <w:rsid w:val="002672DF"/>
    <w:rsid w:val="002759F0"/>
    <w:rsid w:val="002771E9"/>
    <w:rsid w:val="00277A5B"/>
    <w:rsid w:val="00282149"/>
    <w:rsid w:val="00290763"/>
    <w:rsid w:val="002913A6"/>
    <w:rsid w:val="00291B17"/>
    <w:rsid w:val="00291E35"/>
    <w:rsid w:val="0029216C"/>
    <w:rsid w:val="00294B2D"/>
    <w:rsid w:val="00294F2D"/>
    <w:rsid w:val="00296550"/>
    <w:rsid w:val="002A0FD9"/>
    <w:rsid w:val="002A4002"/>
    <w:rsid w:val="002A79EB"/>
    <w:rsid w:val="002B1B73"/>
    <w:rsid w:val="002B2175"/>
    <w:rsid w:val="002B3471"/>
    <w:rsid w:val="002B3E30"/>
    <w:rsid w:val="002B3FFA"/>
    <w:rsid w:val="002B529A"/>
    <w:rsid w:val="002B71B9"/>
    <w:rsid w:val="002C34FB"/>
    <w:rsid w:val="002C53B6"/>
    <w:rsid w:val="002C7FFE"/>
    <w:rsid w:val="002D1C55"/>
    <w:rsid w:val="002D575B"/>
    <w:rsid w:val="002D60EE"/>
    <w:rsid w:val="002D7A8B"/>
    <w:rsid w:val="002D7BF7"/>
    <w:rsid w:val="002E7C23"/>
    <w:rsid w:val="002F20F2"/>
    <w:rsid w:val="002F4626"/>
    <w:rsid w:val="002F61D8"/>
    <w:rsid w:val="00300983"/>
    <w:rsid w:val="00300E3A"/>
    <w:rsid w:val="00302ACE"/>
    <w:rsid w:val="00303121"/>
    <w:rsid w:val="00303F96"/>
    <w:rsid w:val="00311CE0"/>
    <w:rsid w:val="00316B62"/>
    <w:rsid w:val="003208C5"/>
    <w:rsid w:val="00321249"/>
    <w:rsid w:val="00321D51"/>
    <w:rsid w:val="003224FE"/>
    <w:rsid w:val="00324B8D"/>
    <w:rsid w:val="00326943"/>
    <w:rsid w:val="0033004F"/>
    <w:rsid w:val="00331EDD"/>
    <w:rsid w:val="003341ED"/>
    <w:rsid w:val="0033461D"/>
    <w:rsid w:val="00334E17"/>
    <w:rsid w:val="003356C4"/>
    <w:rsid w:val="0033718E"/>
    <w:rsid w:val="00341831"/>
    <w:rsid w:val="003459EE"/>
    <w:rsid w:val="00357A99"/>
    <w:rsid w:val="003630F2"/>
    <w:rsid w:val="003633F8"/>
    <w:rsid w:val="00370F7E"/>
    <w:rsid w:val="0037193C"/>
    <w:rsid w:val="00376A96"/>
    <w:rsid w:val="0038481A"/>
    <w:rsid w:val="0038562A"/>
    <w:rsid w:val="00390D88"/>
    <w:rsid w:val="00393C3A"/>
    <w:rsid w:val="00395D7B"/>
    <w:rsid w:val="003A20A5"/>
    <w:rsid w:val="003A4586"/>
    <w:rsid w:val="003A4BE8"/>
    <w:rsid w:val="003A73BB"/>
    <w:rsid w:val="003B1AF7"/>
    <w:rsid w:val="003B233D"/>
    <w:rsid w:val="003B32EB"/>
    <w:rsid w:val="003B59D9"/>
    <w:rsid w:val="003B7B51"/>
    <w:rsid w:val="003C0191"/>
    <w:rsid w:val="003C17E1"/>
    <w:rsid w:val="003C6892"/>
    <w:rsid w:val="003D1EED"/>
    <w:rsid w:val="003D4538"/>
    <w:rsid w:val="003D503A"/>
    <w:rsid w:val="003D5E55"/>
    <w:rsid w:val="003D6DCC"/>
    <w:rsid w:val="003D6FE3"/>
    <w:rsid w:val="003E06EE"/>
    <w:rsid w:val="003E2BE0"/>
    <w:rsid w:val="003E31DB"/>
    <w:rsid w:val="003E5987"/>
    <w:rsid w:val="003E73DE"/>
    <w:rsid w:val="003F047E"/>
    <w:rsid w:val="003F4149"/>
    <w:rsid w:val="003F5FA6"/>
    <w:rsid w:val="003F6054"/>
    <w:rsid w:val="003F6A97"/>
    <w:rsid w:val="00402187"/>
    <w:rsid w:val="00402F1B"/>
    <w:rsid w:val="004034BB"/>
    <w:rsid w:val="004055E4"/>
    <w:rsid w:val="00405FB4"/>
    <w:rsid w:val="0040621F"/>
    <w:rsid w:val="004064A2"/>
    <w:rsid w:val="00407880"/>
    <w:rsid w:val="00411DE4"/>
    <w:rsid w:val="00413DEF"/>
    <w:rsid w:val="00421422"/>
    <w:rsid w:val="0042181C"/>
    <w:rsid w:val="004233D3"/>
    <w:rsid w:val="004242CD"/>
    <w:rsid w:val="004254E4"/>
    <w:rsid w:val="00426C04"/>
    <w:rsid w:val="004277B7"/>
    <w:rsid w:val="00434CB4"/>
    <w:rsid w:val="0043542E"/>
    <w:rsid w:val="00437DCB"/>
    <w:rsid w:val="004416B3"/>
    <w:rsid w:val="00442F3E"/>
    <w:rsid w:val="004469BE"/>
    <w:rsid w:val="00446C35"/>
    <w:rsid w:val="00446DE5"/>
    <w:rsid w:val="00447326"/>
    <w:rsid w:val="00450D2C"/>
    <w:rsid w:val="0045252C"/>
    <w:rsid w:val="004528A4"/>
    <w:rsid w:val="004529EB"/>
    <w:rsid w:val="00454E83"/>
    <w:rsid w:val="00461950"/>
    <w:rsid w:val="00461BC7"/>
    <w:rsid w:val="00461EC9"/>
    <w:rsid w:val="004705DD"/>
    <w:rsid w:val="00471925"/>
    <w:rsid w:val="00472C73"/>
    <w:rsid w:val="00472DE0"/>
    <w:rsid w:val="00473235"/>
    <w:rsid w:val="004738AA"/>
    <w:rsid w:val="004744EA"/>
    <w:rsid w:val="00481315"/>
    <w:rsid w:val="004817FA"/>
    <w:rsid w:val="00483462"/>
    <w:rsid w:val="004848EB"/>
    <w:rsid w:val="00485C6C"/>
    <w:rsid w:val="00486D8B"/>
    <w:rsid w:val="00487A02"/>
    <w:rsid w:val="004942AC"/>
    <w:rsid w:val="004A1D59"/>
    <w:rsid w:val="004A65C9"/>
    <w:rsid w:val="004B11B0"/>
    <w:rsid w:val="004C1A73"/>
    <w:rsid w:val="004C2DD4"/>
    <w:rsid w:val="004C36B8"/>
    <w:rsid w:val="004C441F"/>
    <w:rsid w:val="004C6291"/>
    <w:rsid w:val="004C6EBC"/>
    <w:rsid w:val="004D118C"/>
    <w:rsid w:val="004D6DA7"/>
    <w:rsid w:val="004E257D"/>
    <w:rsid w:val="004E2F42"/>
    <w:rsid w:val="004E4191"/>
    <w:rsid w:val="004E53B0"/>
    <w:rsid w:val="004E57EB"/>
    <w:rsid w:val="004F5FC0"/>
    <w:rsid w:val="00504EE2"/>
    <w:rsid w:val="005104E2"/>
    <w:rsid w:val="00510C63"/>
    <w:rsid w:val="0051157E"/>
    <w:rsid w:val="0051169C"/>
    <w:rsid w:val="00512465"/>
    <w:rsid w:val="00512EBB"/>
    <w:rsid w:val="00514349"/>
    <w:rsid w:val="00516366"/>
    <w:rsid w:val="00517B46"/>
    <w:rsid w:val="00522352"/>
    <w:rsid w:val="00522A2C"/>
    <w:rsid w:val="00523137"/>
    <w:rsid w:val="005259DE"/>
    <w:rsid w:val="00526E54"/>
    <w:rsid w:val="00527A13"/>
    <w:rsid w:val="00535B78"/>
    <w:rsid w:val="0053610F"/>
    <w:rsid w:val="00545B64"/>
    <w:rsid w:val="00545DB4"/>
    <w:rsid w:val="0055175A"/>
    <w:rsid w:val="005542B3"/>
    <w:rsid w:val="00555448"/>
    <w:rsid w:val="00557022"/>
    <w:rsid w:val="005577D2"/>
    <w:rsid w:val="00560996"/>
    <w:rsid w:val="00562BA1"/>
    <w:rsid w:val="00562E32"/>
    <w:rsid w:val="00565517"/>
    <w:rsid w:val="005659C9"/>
    <w:rsid w:val="00565AF2"/>
    <w:rsid w:val="00566B5A"/>
    <w:rsid w:val="005675A3"/>
    <w:rsid w:val="005746B3"/>
    <w:rsid w:val="00576F3B"/>
    <w:rsid w:val="00577243"/>
    <w:rsid w:val="00582DA2"/>
    <w:rsid w:val="00583F20"/>
    <w:rsid w:val="005861C7"/>
    <w:rsid w:val="00587CE5"/>
    <w:rsid w:val="00591DE7"/>
    <w:rsid w:val="005A1975"/>
    <w:rsid w:val="005A2807"/>
    <w:rsid w:val="005A5981"/>
    <w:rsid w:val="005B0B5C"/>
    <w:rsid w:val="005B147C"/>
    <w:rsid w:val="005B1AD8"/>
    <w:rsid w:val="005B242F"/>
    <w:rsid w:val="005B3399"/>
    <w:rsid w:val="005B46D2"/>
    <w:rsid w:val="005B560D"/>
    <w:rsid w:val="005C08D9"/>
    <w:rsid w:val="005C3F68"/>
    <w:rsid w:val="005C47EB"/>
    <w:rsid w:val="005C75E4"/>
    <w:rsid w:val="005D1357"/>
    <w:rsid w:val="005D1D28"/>
    <w:rsid w:val="005D5407"/>
    <w:rsid w:val="005D5F56"/>
    <w:rsid w:val="005D65DF"/>
    <w:rsid w:val="005E65B4"/>
    <w:rsid w:val="005E746F"/>
    <w:rsid w:val="005F01FE"/>
    <w:rsid w:val="005F27DB"/>
    <w:rsid w:val="005F28DD"/>
    <w:rsid w:val="005F299C"/>
    <w:rsid w:val="005F2A5E"/>
    <w:rsid w:val="006025C0"/>
    <w:rsid w:val="00610EF0"/>
    <w:rsid w:val="0061121D"/>
    <w:rsid w:val="00612803"/>
    <w:rsid w:val="00613D4D"/>
    <w:rsid w:val="00616948"/>
    <w:rsid w:val="006219E2"/>
    <w:rsid w:val="00623C92"/>
    <w:rsid w:val="006240A1"/>
    <w:rsid w:val="00635B8E"/>
    <w:rsid w:val="00637358"/>
    <w:rsid w:val="00637F56"/>
    <w:rsid w:val="00641E37"/>
    <w:rsid w:val="00642AB4"/>
    <w:rsid w:val="00647869"/>
    <w:rsid w:val="006513E8"/>
    <w:rsid w:val="00652D9F"/>
    <w:rsid w:val="00653BE9"/>
    <w:rsid w:val="00654383"/>
    <w:rsid w:val="006546E0"/>
    <w:rsid w:val="00655DF2"/>
    <w:rsid w:val="00657D43"/>
    <w:rsid w:val="00657E36"/>
    <w:rsid w:val="00663B9D"/>
    <w:rsid w:val="0067391E"/>
    <w:rsid w:val="00675904"/>
    <w:rsid w:val="00675EF5"/>
    <w:rsid w:val="006779E3"/>
    <w:rsid w:val="00677F54"/>
    <w:rsid w:val="00682856"/>
    <w:rsid w:val="0068415A"/>
    <w:rsid w:val="00684311"/>
    <w:rsid w:val="00687D98"/>
    <w:rsid w:val="0069163D"/>
    <w:rsid w:val="00695220"/>
    <w:rsid w:val="00695C45"/>
    <w:rsid w:val="006A2F5F"/>
    <w:rsid w:val="006A3A74"/>
    <w:rsid w:val="006A49FE"/>
    <w:rsid w:val="006A63D6"/>
    <w:rsid w:val="006A79F9"/>
    <w:rsid w:val="006A7E32"/>
    <w:rsid w:val="006B3184"/>
    <w:rsid w:val="006B39FD"/>
    <w:rsid w:val="006C3083"/>
    <w:rsid w:val="006C4C0E"/>
    <w:rsid w:val="006D022C"/>
    <w:rsid w:val="006D0E75"/>
    <w:rsid w:val="006D341A"/>
    <w:rsid w:val="006D4698"/>
    <w:rsid w:val="006D5E9E"/>
    <w:rsid w:val="006D6953"/>
    <w:rsid w:val="006E4221"/>
    <w:rsid w:val="006E4C2A"/>
    <w:rsid w:val="006E4C2E"/>
    <w:rsid w:val="006E79FC"/>
    <w:rsid w:val="006F0366"/>
    <w:rsid w:val="006F0D76"/>
    <w:rsid w:val="006F6EBC"/>
    <w:rsid w:val="006F72F2"/>
    <w:rsid w:val="006F7ADA"/>
    <w:rsid w:val="00701926"/>
    <w:rsid w:val="007026B4"/>
    <w:rsid w:val="007028B4"/>
    <w:rsid w:val="007029A9"/>
    <w:rsid w:val="0070570C"/>
    <w:rsid w:val="007068A1"/>
    <w:rsid w:val="00712890"/>
    <w:rsid w:val="007135F3"/>
    <w:rsid w:val="0072059A"/>
    <w:rsid w:val="00720824"/>
    <w:rsid w:val="00724F04"/>
    <w:rsid w:val="00730A3C"/>
    <w:rsid w:val="0073171D"/>
    <w:rsid w:val="007337A4"/>
    <w:rsid w:val="00742C7D"/>
    <w:rsid w:val="00752A4B"/>
    <w:rsid w:val="00752FFE"/>
    <w:rsid w:val="0075350E"/>
    <w:rsid w:val="00753865"/>
    <w:rsid w:val="00757173"/>
    <w:rsid w:val="007647C7"/>
    <w:rsid w:val="00774147"/>
    <w:rsid w:val="00774A57"/>
    <w:rsid w:val="00781731"/>
    <w:rsid w:val="00781E5E"/>
    <w:rsid w:val="00781FB9"/>
    <w:rsid w:val="007825BB"/>
    <w:rsid w:val="00782F4B"/>
    <w:rsid w:val="00786423"/>
    <w:rsid w:val="007879C1"/>
    <w:rsid w:val="00787D83"/>
    <w:rsid w:val="00792FFD"/>
    <w:rsid w:val="00796AA8"/>
    <w:rsid w:val="00797049"/>
    <w:rsid w:val="00797965"/>
    <w:rsid w:val="007A3D5B"/>
    <w:rsid w:val="007A5C53"/>
    <w:rsid w:val="007A74AF"/>
    <w:rsid w:val="007A79BA"/>
    <w:rsid w:val="007B156A"/>
    <w:rsid w:val="007B2627"/>
    <w:rsid w:val="007B3E70"/>
    <w:rsid w:val="007B4F61"/>
    <w:rsid w:val="007B67DC"/>
    <w:rsid w:val="007B7935"/>
    <w:rsid w:val="007B7A27"/>
    <w:rsid w:val="007B7D44"/>
    <w:rsid w:val="007C0CB6"/>
    <w:rsid w:val="007C1E8D"/>
    <w:rsid w:val="007C30FF"/>
    <w:rsid w:val="007C4483"/>
    <w:rsid w:val="007C5660"/>
    <w:rsid w:val="007C5C50"/>
    <w:rsid w:val="007C7725"/>
    <w:rsid w:val="007D141D"/>
    <w:rsid w:val="007D2212"/>
    <w:rsid w:val="007D4265"/>
    <w:rsid w:val="007D64CF"/>
    <w:rsid w:val="007D690D"/>
    <w:rsid w:val="007E5265"/>
    <w:rsid w:val="007F2EC8"/>
    <w:rsid w:val="007F69AB"/>
    <w:rsid w:val="007F70C2"/>
    <w:rsid w:val="007F7E21"/>
    <w:rsid w:val="00800FEE"/>
    <w:rsid w:val="00801543"/>
    <w:rsid w:val="00804BBE"/>
    <w:rsid w:val="00807BD2"/>
    <w:rsid w:val="0081113B"/>
    <w:rsid w:val="00815E08"/>
    <w:rsid w:val="008301E2"/>
    <w:rsid w:val="00830E2E"/>
    <w:rsid w:val="008329B2"/>
    <w:rsid w:val="0083499F"/>
    <w:rsid w:val="008364E5"/>
    <w:rsid w:val="008418D0"/>
    <w:rsid w:val="00844971"/>
    <w:rsid w:val="0084589C"/>
    <w:rsid w:val="008512CF"/>
    <w:rsid w:val="00854D23"/>
    <w:rsid w:val="008578B9"/>
    <w:rsid w:val="00857DCA"/>
    <w:rsid w:val="00857F55"/>
    <w:rsid w:val="00860B39"/>
    <w:rsid w:val="0086216B"/>
    <w:rsid w:val="00863DFF"/>
    <w:rsid w:val="00865192"/>
    <w:rsid w:val="00865E7B"/>
    <w:rsid w:val="00867B59"/>
    <w:rsid w:val="0087128F"/>
    <w:rsid w:val="00874E0A"/>
    <w:rsid w:val="00880187"/>
    <w:rsid w:val="008820C0"/>
    <w:rsid w:val="00882B6F"/>
    <w:rsid w:val="00885D3B"/>
    <w:rsid w:val="00887C93"/>
    <w:rsid w:val="008919B9"/>
    <w:rsid w:val="0089405C"/>
    <w:rsid w:val="008960CC"/>
    <w:rsid w:val="008B3BDD"/>
    <w:rsid w:val="008B56EC"/>
    <w:rsid w:val="008B6FE9"/>
    <w:rsid w:val="008B7EF8"/>
    <w:rsid w:val="008C30EC"/>
    <w:rsid w:val="008D0BEB"/>
    <w:rsid w:val="008D7086"/>
    <w:rsid w:val="008D768F"/>
    <w:rsid w:val="008E1A8F"/>
    <w:rsid w:val="008E3BFC"/>
    <w:rsid w:val="008E5B97"/>
    <w:rsid w:val="008E6FD2"/>
    <w:rsid w:val="009013C1"/>
    <w:rsid w:val="009053D9"/>
    <w:rsid w:val="00906B41"/>
    <w:rsid w:val="0091116F"/>
    <w:rsid w:val="00911D03"/>
    <w:rsid w:val="00911D55"/>
    <w:rsid w:val="009127C1"/>
    <w:rsid w:val="00914CBF"/>
    <w:rsid w:val="009206F5"/>
    <w:rsid w:val="009272E6"/>
    <w:rsid w:val="0093152C"/>
    <w:rsid w:val="00935494"/>
    <w:rsid w:val="00937877"/>
    <w:rsid w:val="0094198E"/>
    <w:rsid w:val="009422DA"/>
    <w:rsid w:val="00945ED7"/>
    <w:rsid w:val="009507AD"/>
    <w:rsid w:val="00952A71"/>
    <w:rsid w:val="00956284"/>
    <w:rsid w:val="00956D74"/>
    <w:rsid w:val="009638C0"/>
    <w:rsid w:val="0096538C"/>
    <w:rsid w:val="00965EA2"/>
    <w:rsid w:val="00970DD4"/>
    <w:rsid w:val="00974E3C"/>
    <w:rsid w:val="00975845"/>
    <w:rsid w:val="00976272"/>
    <w:rsid w:val="009806E2"/>
    <w:rsid w:val="00981D01"/>
    <w:rsid w:val="009844DF"/>
    <w:rsid w:val="00986665"/>
    <w:rsid w:val="00992F0B"/>
    <w:rsid w:val="009957AE"/>
    <w:rsid w:val="00997C9D"/>
    <w:rsid w:val="009A4C0A"/>
    <w:rsid w:val="009A623C"/>
    <w:rsid w:val="009A62B1"/>
    <w:rsid w:val="009B0F55"/>
    <w:rsid w:val="009B40D3"/>
    <w:rsid w:val="009B6B26"/>
    <w:rsid w:val="009C267E"/>
    <w:rsid w:val="009C3950"/>
    <w:rsid w:val="009C435B"/>
    <w:rsid w:val="009C46A0"/>
    <w:rsid w:val="009C624C"/>
    <w:rsid w:val="009D290C"/>
    <w:rsid w:val="009D2EC8"/>
    <w:rsid w:val="009D5FC9"/>
    <w:rsid w:val="009D6A22"/>
    <w:rsid w:val="009D7901"/>
    <w:rsid w:val="009E50C1"/>
    <w:rsid w:val="009E656C"/>
    <w:rsid w:val="009F15D9"/>
    <w:rsid w:val="009F2DE8"/>
    <w:rsid w:val="009F30B8"/>
    <w:rsid w:val="009F3325"/>
    <w:rsid w:val="009F6140"/>
    <w:rsid w:val="009F6AB0"/>
    <w:rsid w:val="009F6EE9"/>
    <w:rsid w:val="009F7B17"/>
    <w:rsid w:val="00A02E48"/>
    <w:rsid w:val="00A107FE"/>
    <w:rsid w:val="00A1300F"/>
    <w:rsid w:val="00A13280"/>
    <w:rsid w:val="00A14E69"/>
    <w:rsid w:val="00A17888"/>
    <w:rsid w:val="00A231F1"/>
    <w:rsid w:val="00A2338E"/>
    <w:rsid w:val="00A2562D"/>
    <w:rsid w:val="00A31497"/>
    <w:rsid w:val="00A32F20"/>
    <w:rsid w:val="00A354FC"/>
    <w:rsid w:val="00A40B4D"/>
    <w:rsid w:val="00A41BAB"/>
    <w:rsid w:val="00A42AEF"/>
    <w:rsid w:val="00A45294"/>
    <w:rsid w:val="00A46E70"/>
    <w:rsid w:val="00A5270E"/>
    <w:rsid w:val="00A5529E"/>
    <w:rsid w:val="00A61803"/>
    <w:rsid w:val="00A61B23"/>
    <w:rsid w:val="00A62381"/>
    <w:rsid w:val="00A64C05"/>
    <w:rsid w:val="00A66DAD"/>
    <w:rsid w:val="00A66EBB"/>
    <w:rsid w:val="00A6769D"/>
    <w:rsid w:val="00A7019D"/>
    <w:rsid w:val="00A72D97"/>
    <w:rsid w:val="00A7561E"/>
    <w:rsid w:val="00A76065"/>
    <w:rsid w:val="00A76BA5"/>
    <w:rsid w:val="00A81BB8"/>
    <w:rsid w:val="00A83A76"/>
    <w:rsid w:val="00A85385"/>
    <w:rsid w:val="00A85B3F"/>
    <w:rsid w:val="00A86421"/>
    <w:rsid w:val="00A9022F"/>
    <w:rsid w:val="00A93A62"/>
    <w:rsid w:val="00A94988"/>
    <w:rsid w:val="00AA0EF7"/>
    <w:rsid w:val="00AA181F"/>
    <w:rsid w:val="00AA27CF"/>
    <w:rsid w:val="00AA6FF3"/>
    <w:rsid w:val="00AB2E02"/>
    <w:rsid w:val="00AB3B59"/>
    <w:rsid w:val="00AB4D42"/>
    <w:rsid w:val="00AB6735"/>
    <w:rsid w:val="00AB6D7F"/>
    <w:rsid w:val="00AC2E13"/>
    <w:rsid w:val="00AC5F3A"/>
    <w:rsid w:val="00AD6488"/>
    <w:rsid w:val="00AD656C"/>
    <w:rsid w:val="00AD6F64"/>
    <w:rsid w:val="00AE340C"/>
    <w:rsid w:val="00AE388F"/>
    <w:rsid w:val="00AE4487"/>
    <w:rsid w:val="00AE58A4"/>
    <w:rsid w:val="00AF0475"/>
    <w:rsid w:val="00AF05E3"/>
    <w:rsid w:val="00AF20B3"/>
    <w:rsid w:val="00AF3230"/>
    <w:rsid w:val="00AF3FBA"/>
    <w:rsid w:val="00AF5382"/>
    <w:rsid w:val="00AF6281"/>
    <w:rsid w:val="00B00D5D"/>
    <w:rsid w:val="00B00E37"/>
    <w:rsid w:val="00B02636"/>
    <w:rsid w:val="00B109CC"/>
    <w:rsid w:val="00B16B11"/>
    <w:rsid w:val="00B215BE"/>
    <w:rsid w:val="00B224B7"/>
    <w:rsid w:val="00B27DFD"/>
    <w:rsid w:val="00B30B01"/>
    <w:rsid w:val="00B33FE2"/>
    <w:rsid w:val="00B36CCC"/>
    <w:rsid w:val="00B379C9"/>
    <w:rsid w:val="00B37DFE"/>
    <w:rsid w:val="00B404AA"/>
    <w:rsid w:val="00B41C34"/>
    <w:rsid w:val="00B42C3C"/>
    <w:rsid w:val="00B4539E"/>
    <w:rsid w:val="00B45C54"/>
    <w:rsid w:val="00B512F7"/>
    <w:rsid w:val="00B53265"/>
    <w:rsid w:val="00B54107"/>
    <w:rsid w:val="00B5547D"/>
    <w:rsid w:val="00B55C4D"/>
    <w:rsid w:val="00B57D7B"/>
    <w:rsid w:val="00B61577"/>
    <w:rsid w:val="00B62E17"/>
    <w:rsid w:val="00B64A7E"/>
    <w:rsid w:val="00B655BA"/>
    <w:rsid w:val="00B671F4"/>
    <w:rsid w:val="00B703E6"/>
    <w:rsid w:val="00B72E15"/>
    <w:rsid w:val="00B773A9"/>
    <w:rsid w:val="00B801B9"/>
    <w:rsid w:val="00B81F90"/>
    <w:rsid w:val="00B828F2"/>
    <w:rsid w:val="00B83317"/>
    <w:rsid w:val="00B84DE6"/>
    <w:rsid w:val="00B87EBB"/>
    <w:rsid w:val="00B91610"/>
    <w:rsid w:val="00B916D4"/>
    <w:rsid w:val="00B92450"/>
    <w:rsid w:val="00B9389B"/>
    <w:rsid w:val="00B94D3D"/>
    <w:rsid w:val="00B9688B"/>
    <w:rsid w:val="00BA0A0E"/>
    <w:rsid w:val="00BA22F1"/>
    <w:rsid w:val="00BA7139"/>
    <w:rsid w:val="00BB1CD4"/>
    <w:rsid w:val="00BB34CF"/>
    <w:rsid w:val="00BB3D21"/>
    <w:rsid w:val="00BB4981"/>
    <w:rsid w:val="00BC403B"/>
    <w:rsid w:val="00BC7E2F"/>
    <w:rsid w:val="00BD1952"/>
    <w:rsid w:val="00BD6EE2"/>
    <w:rsid w:val="00BD75D1"/>
    <w:rsid w:val="00BF3C6D"/>
    <w:rsid w:val="00BF4037"/>
    <w:rsid w:val="00BF4EE0"/>
    <w:rsid w:val="00BF6991"/>
    <w:rsid w:val="00C00CEF"/>
    <w:rsid w:val="00C075F2"/>
    <w:rsid w:val="00C07D1A"/>
    <w:rsid w:val="00C1069C"/>
    <w:rsid w:val="00C12D64"/>
    <w:rsid w:val="00C13BF4"/>
    <w:rsid w:val="00C17268"/>
    <w:rsid w:val="00C174A3"/>
    <w:rsid w:val="00C2280D"/>
    <w:rsid w:val="00C25350"/>
    <w:rsid w:val="00C25AB9"/>
    <w:rsid w:val="00C343BD"/>
    <w:rsid w:val="00C355A7"/>
    <w:rsid w:val="00C40EBD"/>
    <w:rsid w:val="00C41356"/>
    <w:rsid w:val="00C41CA3"/>
    <w:rsid w:val="00C41D51"/>
    <w:rsid w:val="00C4513F"/>
    <w:rsid w:val="00C452A7"/>
    <w:rsid w:val="00C47C7E"/>
    <w:rsid w:val="00C51CBB"/>
    <w:rsid w:val="00C52510"/>
    <w:rsid w:val="00C543EA"/>
    <w:rsid w:val="00C55610"/>
    <w:rsid w:val="00C574F7"/>
    <w:rsid w:val="00C61F0C"/>
    <w:rsid w:val="00C62043"/>
    <w:rsid w:val="00C6264A"/>
    <w:rsid w:val="00C64C44"/>
    <w:rsid w:val="00C65EB2"/>
    <w:rsid w:val="00C678E5"/>
    <w:rsid w:val="00C72B01"/>
    <w:rsid w:val="00C73CF9"/>
    <w:rsid w:val="00C73DDC"/>
    <w:rsid w:val="00C7602A"/>
    <w:rsid w:val="00C813EC"/>
    <w:rsid w:val="00C81B48"/>
    <w:rsid w:val="00C85839"/>
    <w:rsid w:val="00C9326C"/>
    <w:rsid w:val="00C96E7E"/>
    <w:rsid w:val="00CA28B9"/>
    <w:rsid w:val="00CA5920"/>
    <w:rsid w:val="00CA6388"/>
    <w:rsid w:val="00CB0963"/>
    <w:rsid w:val="00CB178F"/>
    <w:rsid w:val="00CB54EE"/>
    <w:rsid w:val="00CC1AED"/>
    <w:rsid w:val="00CC26F4"/>
    <w:rsid w:val="00CC312F"/>
    <w:rsid w:val="00CC47F8"/>
    <w:rsid w:val="00CC7538"/>
    <w:rsid w:val="00CD06FC"/>
    <w:rsid w:val="00CD1BCC"/>
    <w:rsid w:val="00CD1E22"/>
    <w:rsid w:val="00CD34DB"/>
    <w:rsid w:val="00CD3631"/>
    <w:rsid w:val="00CD4C91"/>
    <w:rsid w:val="00CE2683"/>
    <w:rsid w:val="00CE3A3F"/>
    <w:rsid w:val="00CF7415"/>
    <w:rsid w:val="00CF7F51"/>
    <w:rsid w:val="00D0204B"/>
    <w:rsid w:val="00D037F8"/>
    <w:rsid w:val="00D0463F"/>
    <w:rsid w:val="00D0753C"/>
    <w:rsid w:val="00D1054B"/>
    <w:rsid w:val="00D11772"/>
    <w:rsid w:val="00D1268E"/>
    <w:rsid w:val="00D14863"/>
    <w:rsid w:val="00D22578"/>
    <w:rsid w:val="00D22A05"/>
    <w:rsid w:val="00D22FC7"/>
    <w:rsid w:val="00D3105C"/>
    <w:rsid w:val="00D43D79"/>
    <w:rsid w:val="00D44EFC"/>
    <w:rsid w:val="00D45328"/>
    <w:rsid w:val="00D46541"/>
    <w:rsid w:val="00D500E7"/>
    <w:rsid w:val="00D51286"/>
    <w:rsid w:val="00D56DF8"/>
    <w:rsid w:val="00D56EFE"/>
    <w:rsid w:val="00D5718B"/>
    <w:rsid w:val="00D643F6"/>
    <w:rsid w:val="00D64DB3"/>
    <w:rsid w:val="00D718A9"/>
    <w:rsid w:val="00D729BE"/>
    <w:rsid w:val="00D74852"/>
    <w:rsid w:val="00D7495B"/>
    <w:rsid w:val="00D7522B"/>
    <w:rsid w:val="00D75565"/>
    <w:rsid w:val="00D75DDB"/>
    <w:rsid w:val="00D76E32"/>
    <w:rsid w:val="00D77094"/>
    <w:rsid w:val="00D8071C"/>
    <w:rsid w:val="00D855EB"/>
    <w:rsid w:val="00D86F67"/>
    <w:rsid w:val="00D90CE0"/>
    <w:rsid w:val="00D93BFB"/>
    <w:rsid w:val="00D93F3C"/>
    <w:rsid w:val="00D954DB"/>
    <w:rsid w:val="00DA2B0B"/>
    <w:rsid w:val="00DA5712"/>
    <w:rsid w:val="00DB05AE"/>
    <w:rsid w:val="00DB749F"/>
    <w:rsid w:val="00DB7DE1"/>
    <w:rsid w:val="00DC19DA"/>
    <w:rsid w:val="00DC4D10"/>
    <w:rsid w:val="00DC5D40"/>
    <w:rsid w:val="00DC732A"/>
    <w:rsid w:val="00DD17FB"/>
    <w:rsid w:val="00DD2C90"/>
    <w:rsid w:val="00DD3BB9"/>
    <w:rsid w:val="00DE09E8"/>
    <w:rsid w:val="00DE271F"/>
    <w:rsid w:val="00DE2E0F"/>
    <w:rsid w:val="00DE3225"/>
    <w:rsid w:val="00DE4CA0"/>
    <w:rsid w:val="00DE65E2"/>
    <w:rsid w:val="00DE6CC0"/>
    <w:rsid w:val="00DE6F82"/>
    <w:rsid w:val="00DE7798"/>
    <w:rsid w:val="00DF5A9D"/>
    <w:rsid w:val="00E011F7"/>
    <w:rsid w:val="00E018AA"/>
    <w:rsid w:val="00E022D7"/>
    <w:rsid w:val="00E15266"/>
    <w:rsid w:val="00E216D6"/>
    <w:rsid w:val="00E216E2"/>
    <w:rsid w:val="00E23555"/>
    <w:rsid w:val="00E23AB3"/>
    <w:rsid w:val="00E253C4"/>
    <w:rsid w:val="00E26427"/>
    <w:rsid w:val="00E31BB7"/>
    <w:rsid w:val="00E321DD"/>
    <w:rsid w:val="00E32B4D"/>
    <w:rsid w:val="00E33763"/>
    <w:rsid w:val="00E41975"/>
    <w:rsid w:val="00E41C47"/>
    <w:rsid w:val="00E42B2D"/>
    <w:rsid w:val="00E47037"/>
    <w:rsid w:val="00E57305"/>
    <w:rsid w:val="00E632F2"/>
    <w:rsid w:val="00E6396D"/>
    <w:rsid w:val="00E63FDC"/>
    <w:rsid w:val="00E6505E"/>
    <w:rsid w:val="00E670AD"/>
    <w:rsid w:val="00E74D78"/>
    <w:rsid w:val="00E75E42"/>
    <w:rsid w:val="00E82C49"/>
    <w:rsid w:val="00E82CD9"/>
    <w:rsid w:val="00E868A8"/>
    <w:rsid w:val="00E94FE9"/>
    <w:rsid w:val="00EA09F6"/>
    <w:rsid w:val="00EA2516"/>
    <w:rsid w:val="00EA6CCD"/>
    <w:rsid w:val="00EA7C76"/>
    <w:rsid w:val="00EB5FDC"/>
    <w:rsid w:val="00EC22C9"/>
    <w:rsid w:val="00EC278F"/>
    <w:rsid w:val="00EC5028"/>
    <w:rsid w:val="00EC5DD8"/>
    <w:rsid w:val="00ED7CF9"/>
    <w:rsid w:val="00EE59AB"/>
    <w:rsid w:val="00EE5ABA"/>
    <w:rsid w:val="00EE793A"/>
    <w:rsid w:val="00EF509E"/>
    <w:rsid w:val="00F026D3"/>
    <w:rsid w:val="00F10C59"/>
    <w:rsid w:val="00F1448E"/>
    <w:rsid w:val="00F14765"/>
    <w:rsid w:val="00F177C1"/>
    <w:rsid w:val="00F2293E"/>
    <w:rsid w:val="00F23F3D"/>
    <w:rsid w:val="00F24B5E"/>
    <w:rsid w:val="00F279DD"/>
    <w:rsid w:val="00F33A2E"/>
    <w:rsid w:val="00F368B4"/>
    <w:rsid w:val="00F37CF7"/>
    <w:rsid w:val="00F4182C"/>
    <w:rsid w:val="00F41E0A"/>
    <w:rsid w:val="00F428B5"/>
    <w:rsid w:val="00F44E62"/>
    <w:rsid w:val="00F52AA9"/>
    <w:rsid w:val="00F5494E"/>
    <w:rsid w:val="00F552DB"/>
    <w:rsid w:val="00F56241"/>
    <w:rsid w:val="00F571CF"/>
    <w:rsid w:val="00F64036"/>
    <w:rsid w:val="00F6576B"/>
    <w:rsid w:val="00F658C6"/>
    <w:rsid w:val="00F65B48"/>
    <w:rsid w:val="00F67F09"/>
    <w:rsid w:val="00F70A1E"/>
    <w:rsid w:val="00F70AF3"/>
    <w:rsid w:val="00F71B93"/>
    <w:rsid w:val="00F742BF"/>
    <w:rsid w:val="00F76562"/>
    <w:rsid w:val="00F808CD"/>
    <w:rsid w:val="00F814F0"/>
    <w:rsid w:val="00F8172F"/>
    <w:rsid w:val="00F850FE"/>
    <w:rsid w:val="00F85557"/>
    <w:rsid w:val="00F85808"/>
    <w:rsid w:val="00F871B4"/>
    <w:rsid w:val="00F91104"/>
    <w:rsid w:val="00F95B5A"/>
    <w:rsid w:val="00FA34EF"/>
    <w:rsid w:val="00FB041E"/>
    <w:rsid w:val="00FB0433"/>
    <w:rsid w:val="00FB0D20"/>
    <w:rsid w:val="00FB16CA"/>
    <w:rsid w:val="00FC1EC6"/>
    <w:rsid w:val="00FC2050"/>
    <w:rsid w:val="00FC2AFD"/>
    <w:rsid w:val="00FC2D33"/>
    <w:rsid w:val="00FC313B"/>
    <w:rsid w:val="00FC3B46"/>
    <w:rsid w:val="00FC66DB"/>
    <w:rsid w:val="00FC6CF0"/>
    <w:rsid w:val="00FC7CD4"/>
    <w:rsid w:val="00FD41C3"/>
    <w:rsid w:val="00FD4F63"/>
    <w:rsid w:val="00FD6BD5"/>
    <w:rsid w:val="00FD6FAB"/>
    <w:rsid w:val="00FE1A09"/>
    <w:rsid w:val="00FE22A4"/>
    <w:rsid w:val="00FE3AC1"/>
    <w:rsid w:val="00FE419F"/>
    <w:rsid w:val="00FE5052"/>
    <w:rsid w:val="00FF2F74"/>
    <w:rsid w:val="00FF51B9"/>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F2E6C028-0EE7-477D-911E-A7A58BA39E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E321D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FB0D2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EB5FD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B33FE2"/>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4A1D59"/>
    <w:pPr>
      <w:keepNext/>
      <w:keepLines/>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1E66C4"/>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321DD"/>
    <w:pPr>
      <w:tabs>
        <w:tab w:val="center" w:pos="4513"/>
        <w:tab w:val="right" w:pos="9026"/>
      </w:tabs>
      <w:spacing w:after="0" w:line="240" w:lineRule="auto"/>
    </w:pPr>
  </w:style>
  <w:style w:type="character" w:customStyle="1" w:styleId="HeaderChar">
    <w:name w:val="Header Char"/>
    <w:basedOn w:val="DefaultParagraphFont"/>
    <w:link w:val="Header"/>
    <w:uiPriority w:val="99"/>
    <w:rsid w:val="00E321DD"/>
  </w:style>
  <w:style w:type="paragraph" w:styleId="Footer">
    <w:name w:val="footer"/>
    <w:basedOn w:val="Normal"/>
    <w:link w:val="FooterChar"/>
    <w:uiPriority w:val="99"/>
    <w:unhideWhenUsed/>
    <w:rsid w:val="00E321DD"/>
    <w:pPr>
      <w:tabs>
        <w:tab w:val="center" w:pos="4513"/>
        <w:tab w:val="right" w:pos="9026"/>
      </w:tabs>
      <w:spacing w:after="0" w:line="240" w:lineRule="auto"/>
    </w:pPr>
  </w:style>
  <w:style w:type="character" w:customStyle="1" w:styleId="FooterChar">
    <w:name w:val="Footer Char"/>
    <w:basedOn w:val="DefaultParagraphFont"/>
    <w:link w:val="Footer"/>
    <w:uiPriority w:val="99"/>
    <w:rsid w:val="00E321DD"/>
  </w:style>
  <w:style w:type="character" w:customStyle="1" w:styleId="Heading1Char">
    <w:name w:val="Heading 1 Char"/>
    <w:basedOn w:val="DefaultParagraphFont"/>
    <w:link w:val="Heading1"/>
    <w:uiPriority w:val="9"/>
    <w:rsid w:val="00E321DD"/>
    <w:rPr>
      <w:rFonts w:asciiTheme="majorHAnsi" w:eastAsiaTheme="majorEastAsia" w:hAnsiTheme="majorHAnsi" w:cstheme="majorBidi"/>
      <w:color w:val="2E74B5" w:themeColor="accent1" w:themeShade="BF"/>
      <w:sz w:val="32"/>
      <w:szCs w:val="32"/>
    </w:rPr>
  </w:style>
  <w:style w:type="paragraph" w:styleId="NoSpacing">
    <w:name w:val="No Spacing"/>
    <w:uiPriority w:val="1"/>
    <w:qFormat/>
    <w:rsid w:val="00E321DD"/>
    <w:pPr>
      <w:spacing w:after="0" w:line="240" w:lineRule="auto"/>
    </w:pPr>
  </w:style>
  <w:style w:type="paragraph" w:styleId="Subtitle">
    <w:name w:val="Subtitle"/>
    <w:basedOn w:val="Normal"/>
    <w:next w:val="Normal"/>
    <w:link w:val="SubtitleChar"/>
    <w:uiPriority w:val="11"/>
    <w:qFormat/>
    <w:rsid w:val="00C075F2"/>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C075F2"/>
    <w:rPr>
      <w:rFonts w:eastAsiaTheme="minorEastAsia"/>
      <w:color w:val="5A5A5A" w:themeColor="text1" w:themeTint="A5"/>
      <w:spacing w:val="15"/>
    </w:rPr>
  </w:style>
  <w:style w:type="paragraph" w:styleId="Title">
    <w:name w:val="Title"/>
    <w:basedOn w:val="Normal"/>
    <w:next w:val="Normal"/>
    <w:link w:val="TitleChar"/>
    <w:uiPriority w:val="10"/>
    <w:qFormat/>
    <w:rsid w:val="00FB0D2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B0D20"/>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rsid w:val="00FB0D20"/>
    <w:rPr>
      <w:rFonts w:asciiTheme="majorHAnsi" w:eastAsiaTheme="majorEastAsia" w:hAnsiTheme="majorHAnsi" w:cstheme="majorBidi"/>
      <w:color w:val="2E74B5" w:themeColor="accent1" w:themeShade="BF"/>
      <w:sz w:val="26"/>
      <w:szCs w:val="26"/>
    </w:rPr>
  </w:style>
  <w:style w:type="paragraph" w:styleId="ListParagraph">
    <w:name w:val="List Paragraph"/>
    <w:basedOn w:val="Normal"/>
    <w:uiPriority w:val="34"/>
    <w:qFormat/>
    <w:rsid w:val="000B37E7"/>
    <w:pPr>
      <w:ind w:left="720"/>
      <w:contextualSpacing/>
    </w:pPr>
  </w:style>
  <w:style w:type="table" w:styleId="TableGrid">
    <w:name w:val="Table Grid"/>
    <w:basedOn w:val="TableNormal"/>
    <w:uiPriority w:val="39"/>
    <w:rsid w:val="003208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EB5FDC"/>
    <w:rPr>
      <w:rFonts w:asciiTheme="majorHAnsi" w:eastAsiaTheme="majorEastAsia" w:hAnsiTheme="majorHAnsi" w:cstheme="majorBidi"/>
      <w:color w:val="1F4D78" w:themeColor="accent1" w:themeShade="7F"/>
      <w:sz w:val="24"/>
      <w:szCs w:val="24"/>
    </w:rPr>
  </w:style>
  <w:style w:type="paragraph" w:styleId="TOCHeading">
    <w:name w:val="TOC Heading"/>
    <w:basedOn w:val="Heading1"/>
    <w:next w:val="Normal"/>
    <w:uiPriority w:val="39"/>
    <w:unhideWhenUsed/>
    <w:qFormat/>
    <w:rsid w:val="0087128F"/>
    <w:pPr>
      <w:outlineLvl w:val="9"/>
    </w:pPr>
    <w:rPr>
      <w:lang w:val="en-US"/>
    </w:rPr>
  </w:style>
  <w:style w:type="paragraph" w:styleId="TOC1">
    <w:name w:val="toc 1"/>
    <w:basedOn w:val="Normal"/>
    <w:next w:val="Normal"/>
    <w:autoRedefine/>
    <w:uiPriority w:val="39"/>
    <w:unhideWhenUsed/>
    <w:rsid w:val="0087128F"/>
    <w:pPr>
      <w:spacing w:before="120" w:after="0"/>
    </w:pPr>
    <w:rPr>
      <w:rFonts w:cstheme="minorHAnsi"/>
      <w:b/>
      <w:bCs/>
      <w:i/>
      <w:iCs/>
      <w:sz w:val="24"/>
      <w:szCs w:val="24"/>
    </w:rPr>
  </w:style>
  <w:style w:type="paragraph" w:styleId="TOC2">
    <w:name w:val="toc 2"/>
    <w:basedOn w:val="Normal"/>
    <w:next w:val="Normal"/>
    <w:autoRedefine/>
    <w:uiPriority w:val="39"/>
    <w:unhideWhenUsed/>
    <w:rsid w:val="0087128F"/>
    <w:pPr>
      <w:spacing w:before="120" w:after="0"/>
      <w:ind w:left="220"/>
    </w:pPr>
    <w:rPr>
      <w:rFonts w:cstheme="minorHAnsi"/>
      <w:b/>
      <w:bCs/>
    </w:rPr>
  </w:style>
  <w:style w:type="paragraph" w:styleId="TOC3">
    <w:name w:val="toc 3"/>
    <w:basedOn w:val="Normal"/>
    <w:next w:val="Normal"/>
    <w:autoRedefine/>
    <w:uiPriority w:val="39"/>
    <w:unhideWhenUsed/>
    <w:rsid w:val="0087128F"/>
    <w:pPr>
      <w:spacing w:after="0"/>
      <w:ind w:left="440"/>
    </w:pPr>
    <w:rPr>
      <w:rFonts w:cstheme="minorHAnsi"/>
      <w:sz w:val="20"/>
      <w:szCs w:val="20"/>
    </w:rPr>
  </w:style>
  <w:style w:type="character" w:styleId="Hyperlink">
    <w:name w:val="Hyperlink"/>
    <w:basedOn w:val="DefaultParagraphFont"/>
    <w:uiPriority w:val="99"/>
    <w:unhideWhenUsed/>
    <w:rsid w:val="0087128F"/>
    <w:rPr>
      <w:color w:val="0563C1" w:themeColor="hyperlink"/>
      <w:u w:val="single"/>
    </w:rPr>
  </w:style>
  <w:style w:type="character" w:customStyle="1" w:styleId="Heading4Char">
    <w:name w:val="Heading 4 Char"/>
    <w:basedOn w:val="DefaultParagraphFont"/>
    <w:link w:val="Heading4"/>
    <w:uiPriority w:val="9"/>
    <w:rsid w:val="00B33FE2"/>
    <w:rPr>
      <w:rFonts w:asciiTheme="majorHAnsi" w:eastAsiaTheme="majorEastAsia" w:hAnsiTheme="majorHAnsi" w:cstheme="majorBidi"/>
      <w:i/>
      <w:iCs/>
      <w:color w:val="2E74B5" w:themeColor="accent1" w:themeShade="BF"/>
    </w:rPr>
  </w:style>
  <w:style w:type="paragraph" w:styleId="TOC4">
    <w:name w:val="toc 4"/>
    <w:basedOn w:val="Normal"/>
    <w:next w:val="Normal"/>
    <w:autoRedefine/>
    <w:uiPriority w:val="39"/>
    <w:unhideWhenUsed/>
    <w:rsid w:val="00291E35"/>
    <w:pPr>
      <w:spacing w:after="0"/>
      <w:ind w:left="660"/>
    </w:pPr>
    <w:rPr>
      <w:rFonts w:cstheme="minorHAnsi"/>
      <w:sz w:val="20"/>
      <w:szCs w:val="20"/>
    </w:rPr>
  </w:style>
  <w:style w:type="paragraph" w:styleId="TOC5">
    <w:name w:val="toc 5"/>
    <w:basedOn w:val="Normal"/>
    <w:next w:val="Normal"/>
    <w:autoRedefine/>
    <w:uiPriority w:val="39"/>
    <w:unhideWhenUsed/>
    <w:rsid w:val="00291E35"/>
    <w:pPr>
      <w:spacing w:after="0"/>
      <w:ind w:left="880"/>
    </w:pPr>
    <w:rPr>
      <w:rFonts w:cstheme="minorHAnsi"/>
      <w:sz w:val="20"/>
      <w:szCs w:val="20"/>
    </w:rPr>
  </w:style>
  <w:style w:type="paragraph" w:styleId="TOC6">
    <w:name w:val="toc 6"/>
    <w:basedOn w:val="Normal"/>
    <w:next w:val="Normal"/>
    <w:autoRedefine/>
    <w:uiPriority w:val="39"/>
    <w:unhideWhenUsed/>
    <w:rsid w:val="00291E35"/>
    <w:pPr>
      <w:spacing w:after="0"/>
      <w:ind w:left="1100"/>
    </w:pPr>
    <w:rPr>
      <w:rFonts w:cstheme="minorHAnsi"/>
      <w:sz w:val="20"/>
      <w:szCs w:val="20"/>
    </w:rPr>
  </w:style>
  <w:style w:type="paragraph" w:styleId="TOC7">
    <w:name w:val="toc 7"/>
    <w:basedOn w:val="Normal"/>
    <w:next w:val="Normal"/>
    <w:autoRedefine/>
    <w:uiPriority w:val="39"/>
    <w:unhideWhenUsed/>
    <w:rsid w:val="00291E35"/>
    <w:pPr>
      <w:spacing w:after="0"/>
      <w:ind w:left="1320"/>
    </w:pPr>
    <w:rPr>
      <w:rFonts w:cstheme="minorHAnsi"/>
      <w:sz w:val="20"/>
      <w:szCs w:val="20"/>
    </w:rPr>
  </w:style>
  <w:style w:type="paragraph" w:styleId="TOC8">
    <w:name w:val="toc 8"/>
    <w:basedOn w:val="Normal"/>
    <w:next w:val="Normal"/>
    <w:autoRedefine/>
    <w:uiPriority w:val="39"/>
    <w:unhideWhenUsed/>
    <w:rsid w:val="00291E35"/>
    <w:pPr>
      <w:spacing w:after="0"/>
      <w:ind w:left="1540"/>
    </w:pPr>
    <w:rPr>
      <w:rFonts w:cstheme="minorHAnsi"/>
      <w:sz w:val="20"/>
      <w:szCs w:val="20"/>
    </w:rPr>
  </w:style>
  <w:style w:type="paragraph" w:styleId="TOC9">
    <w:name w:val="toc 9"/>
    <w:basedOn w:val="Normal"/>
    <w:next w:val="Normal"/>
    <w:autoRedefine/>
    <w:uiPriority w:val="39"/>
    <w:unhideWhenUsed/>
    <w:rsid w:val="00291E35"/>
    <w:pPr>
      <w:spacing w:after="0"/>
      <w:ind w:left="1760"/>
    </w:pPr>
    <w:rPr>
      <w:rFonts w:cstheme="minorHAnsi"/>
      <w:sz w:val="20"/>
      <w:szCs w:val="20"/>
    </w:rPr>
  </w:style>
  <w:style w:type="character" w:customStyle="1" w:styleId="Heading5Char">
    <w:name w:val="Heading 5 Char"/>
    <w:basedOn w:val="DefaultParagraphFont"/>
    <w:link w:val="Heading5"/>
    <w:uiPriority w:val="9"/>
    <w:rsid w:val="004A1D59"/>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1E66C4"/>
    <w:rPr>
      <w:rFonts w:asciiTheme="majorHAnsi" w:eastAsiaTheme="majorEastAsia" w:hAnsiTheme="majorHAnsi" w:cstheme="majorBidi"/>
      <w:color w:val="1F4D78"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823953">
      <w:bodyDiv w:val="1"/>
      <w:marLeft w:val="0"/>
      <w:marRight w:val="0"/>
      <w:marTop w:val="0"/>
      <w:marBottom w:val="0"/>
      <w:divBdr>
        <w:top w:val="none" w:sz="0" w:space="0" w:color="auto"/>
        <w:left w:val="none" w:sz="0" w:space="0" w:color="auto"/>
        <w:bottom w:val="none" w:sz="0" w:space="0" w:color="auto"/>
        <w:right w:val="none" w:sz="0" w:space="0" w:color="auto"/>
      </w:divBdr>
    </w:div>
    <w:div w:id="802232101">
      <w:bodyDiv w:val="1"/>
      <w:marLeft w:val="0"/>
      <w:marRight w:val="0"/>
      <w:marTop w:val="0"/>
      <w:marBottom w:val="0"/>
      <w:divBdr>
        <w:top w:val="none" w:sz="0" w:space="0" w:color="auto"/>
        <w:left w:val="none" w:sz="0" w:space="0" w:color="auto"/>
        <w:bottom w:val="none" w:sz="0" w:space="0" w:color="auto"/>
        <w:right w:val="none" w:sz="0" w:space="0" w:color="auto"/>
      </w:divBdr>
    </w:div>
    <w:div w:id="1189293322">
      <w:bodyDiv w:val="1"/>
      <w:marLeft w:val="0"/>
      <w:marRight w:val="0"/>
      <w:marTop w:val="0"/>
      <w:marBottom w:val="0"/>
      <w:divBdr>
        <w:top w:val="none" w:sz="0" w:space="0" w:color="auto"/>
        <w:left w:val="none" w:sz="0" w:space="0" w:color="auto"/>
        <w:bottom w:val="none" w:sz="0" w:space="0" w:color="auto"/>
        <w:right w:val="none" w:sz="0" w:space="0" w:color="auto"/>
      </w:divBdr>
    </w:div>
    <w:div w:id="1368676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E60FB8-A0FC-4FC1-A033-9A84C349B5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12815</TotalTime>
  <Pages>25</Pages>
  <Words>9294</Words>
  <Characters>52981</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TSW14J57 Firmware Design Document</vt:lpstr>
    </vt:vector>
  </TitlesOfParts>
  <Company/>
  <LinksUpToDate>false</LinksUpToDate>
  <CharactersWithSpaces>62151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TSW14J57 Firmware Design Document</dc:title>
  <dc:subject/>
  <dc:creator>Sampathkumar, Kowsalyadevi</dc:creator>
  <cp:keywords/>
  <dc:description/>
  <cp:lastModifiedBy>Sampathkumar, Kowsalyadevi</cp:lastModifiedBy>
  <cp:revision>897</cp:revision>
  <dcterms:created xsi:type="dcterms:W3CDTF">2020-03-10T15:26:00Z</dcterms:created>
  <dcterms:modified xsi:type="dcterms:W3CDTF">2020-07-03T12:15:00Z</dcterms:modified>
</cp:coreProperties>
</file>